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7D" w:rsidRDefault="0029517D" w:rsidP="0029517D">
      <w:pPr>
        <w:rPr>
          <w:b/>
        </w:rPr>
      </w:pPr>
      <w:r>
        <w:rPr>
          <w:b/>
        </w:rPr>
        <w:t>Anregungen zu kompetenzorientierten Sequenzen:</w:t>
      </w:r>
    </w:p>
    <w:tbl>
      <w:tblPr>
        <w:tblStyle w:val="Tabellengitternetz"/>
        <w:tblW w:w="9288" w:type="dxa"/>
        <w:tblLayout w:type="fixed"/>
        <w:tblLook w:val="04A0"/>
      </w:tblPr>
      <w:tblGrid>
        <w:gridCol w:w="2842"/>
        <w:gridCol w:w="3645"/>
        <w:gridCol w:w="2786"/>
        <w:gridCol w:w="15"/>
      </w:tblGrid>
      <w:tr w:rsidR="0029517D" w:rsidTr="00D54C49">
        <w:trPr>
          <w:gridAfter w:val="1"/>
          <w:wAfter w:w="15" w:type="dxa"/>
        </w:trPr>
        <w:tc>
          <w:tcPr>
            <w:tcW w:w="2842" w:type="dxa"/>
            <w:shd w:val="clear" w:color="auto" w:fill="EEECE1" w:themeFill="background2"/>
          </w:tcPr>
          <w:p w:rsidR="0029517D" w:rsidRDefault="0029517D" w:rsidP="00D54C49">
            <w:pPr>
              <w:rPr>
                <w:b/>
              </w:rPr>
            </w:pPr>
            <w:r>
              <w:rPr>
                <w:b/>
              </w:rPr>
              <w:t>Unterrichtsgestaltung</w:t>
            </w:r>
          </w:p>
        </w:tc>
        <w:tc>
          <w:tcPr>
            <w:tcW w:w="3645" w:type="dxa"/>
            <w:shd w:val="clear" w:color="auto" w:fill="EEECE1" w:themeFill="background2"/>
          </w:tcPr>
          <w:p w:rsidR="0029517D" w:rsidRDefault="0029517D" w:rsidP="00D54C49">
            <w:pPr>
              <w:rPr>
                <w:b/>
              </w:rPr>
            </w:pPr>
            <w:r>
              <w:rPr>
                <w:b/>
              </w:rPr>
              <w:t>Medien/ Materialien</w:t>
            </w:r>
          </w:p>
        </w:tc>
        <w:tc>
          <w:tcPr>
            <w:tcW w:w="2786" w:type="dxa"/>
            <w:shd w:val="clear" w:color="auto" w:fill="EEECE1" w:themeFill="background2"/>
          </w:tcPr>
          <w:p w:rsidR="0029517D" w:rsidRDefault="0029517D" w:rsidP="00D54C49">
            <w:pPr>
              <w:rPr>
                <w:b/>
              </w:rPr>
            </w:pPr>
            <w:r>
              <w:rPr>
                <w:b/>
              </w:rPr>
              <w:t>Kommentar/ Kompetenz</w:t>
            </w:r>
          </w:p>
        </w:tc>
      </w:tr>
      <w:tr w:rsidR="0029517D" w:rsidRPr="0029517D" w:rsidTr="00D54C49">
        <w:tc>
          <w:tcPr>
            <w:tcW w:w="2842" w:type="dxa"/>
          </w:tcPr>
          <w:p w:rsidR="0029517D" w:rsidRPr="0029517D" w:rsidRDefault="0029517D" w:rsidP="00D54C49">
            <w:pPr>
              <w:rPr>
                <w:i/>
                <w:color w:val="C00000"/>
              </w:rPr>
            </w:pPr>
            <w:r w:rsidRPr="0029517D">
              <w:rPr>
                <w:i/>
                <w:color w:val="C00000"/>
              </w:rPr>
              <w:t>Einstieg neben Bildimpulsen</w:t>
            </w: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  <w:color w:val="C00000"/>
              </w:rPr>
            </w:pPr>
            <w:r w:rsidRPr="0029517D">
              <w:rPr>
                <w:i/>
                <w:color w:val="C00000"/>
              </w:rPr>
              <w:t xml:space="preserve">etymologisch-semantische Untersuchung des Worts </w:t>
            </w:r>
            <w:proofErr w:type="spellStart"/>
            <w:r w:rsidRPr="0029517D">
              <w:rPr>
                <w:i/>
                <w:color w:val="C00000"/>
              </w:rPr>
              <w:t>fanatic</w:t>
            </w:r>
            <w:proofErr w:type="spellEnd"/>
            <w:r w:rsidRPr="0029517D">
              <w:rPr>
                <w:i/>
                <w:color w:val="C00000"/>
              </w:rPr>
              <w:t xml:space="preserve"> und verwandter Begriffe: </w:t>
            </w:r>
            <w:proofErr w:type="spellStart"/>
            <w:r w:rsidRPr="0029517D">
              <w:rPr>
                <w:i/>
                <w:color w:val="C00000"/>
              </w:rPr>
              <w:t>fundamentalist</w:t>
            </w:r>
            <w:proofErr w:type="spellEnd"/>
            <w:r w:rsidRPr="0029517D">
              <w:rPr>
                <w:i/>
                <w:color w:val="C00000"/>
              </w:rPr>
              <w:t xml:space="preserve">/ </w:t>
            </w:r>
            <w:proofErr w:type="spellStart"/>
            <w:r w:rsidRPr="0029517D">
              <w:rPr>
                <w:i/>
                <w:color w:val="C00000"/>
              </w:rPr>
              <w:t>fundametalism</w:t>
            </w:r>
            <w:proofErr w:type="spellEnd"/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  <w:r w:rsidRPr="0029517D">
              <w:rPr>
                <w:i/>
              </w:rPr>
              <w:t>GA: Schüler ordnen Wörter nach Sprachebene und Konnotationen ein</w:t>
            </w:r>
          </w:p>
          <w:p w:rsidR="0029517D" w:rsidRPr="0029517D" w:rsidRDefault="0029517D" w:rsidP="00D54C49">
            <w:pPr>
              <w:pBdr>
                <w:bottom w:val="single" w:sz="12" w:space="1" w:color="auto"/>
              </w:pBd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  <w:color w:val="C00000"/>
              </w:rPr>
            </w:pPr>
            <w:r w:rsidRPr="0029517D">
              <w:rPr>
                <w:i/>
                <w:color w:val="C00000"/>
              </w:rPr>
              <w:t>Lektüre der Kurzgeschichte in häuslicher Vorbereitung mit Hilfe von</w:t>
            </w:r>
          </w:p>
          <w:p w:rsidR="0029517D" w:rsidRPr="0029517D" w:rsidRDefault="0029517D" w:rsidP="00D54C49">
            <w:pPr>
              <w:rPr>
                <w:i/>
                <w:color w:val="C00000"/>
              </w:rPr>
            </w:pPr>
            <w:r w:rsidRPr="0029517D">
              <w:rPr>
                <w:i/>
                <w:color w:val="C00000"/>
              </w:rPr>
              <w:t>Leitfragen: offen/ halb-offen</w:t>
            </w:r>
          </w:p>
          <w:p w:rsidR="0029517D" w:rsidRPr="0029517D" w:rsidRDefault="0029517D" w:rsidP="00D54C49">
            <w:pPr>
              <w:rPr>
                <w:i/>
                <w:color w:val="C00000"/>
              </w:rPr>
            </w:pPr>
            <w:r w:rsidRPr="0029517D">
              <w:rPr>
                <w:i/>
                <w:color w:val="C00000"/>
              </w:rPr>
              <w:t xml:space="preserve">Halb-offen/ geschlossen: Reading </w:t>
            </w:r>
            <w:proofErr w:type="spellStart"/>
            <w:r w:rsidRPr="0029517D">
              <w:rPr>
                <w:i/>
                <w:color w:val="C00000"/>
              </w:rPr>
              <w:t>for</w:t>
            </w:r>
            <w:proofErr w:type="spellEnd"/>
            <w:r w:rsidRPr="0029517D">
              <w:rPr>
                <w:i/>
                <w:color w:val="C00000"/>
              </w:rPr>
              <w:t xml:space="preserve"> </w:t>
            </w:r>
            <w:proofErr w:type="spellStart"/>
            <w:r w:rsidRPr="0029517D">
              <w:rPr>
                <w:i/>
                <w:color w:val="C00000"/>
              </w:rPr>
              <w:t>understanding</w:t>
            </w:r>
            <w:proofErr w:type="spellEnd"/>
            <w:r w:rsidRPr="0029517D">
              <w:rPr>
                <w:i/>
                <w:color w:val="C00000"/>
              </w:rPr>
              <w:t xml:space="preserve">/ </w:t>
            </w:r>
            <w:proofErr w:type="spellStart"/>
            <w:r w:rsidRPr="0029517D">
              <w:rPr>
                <w:i/>
                <w:color w:val="C00000"/>
              </w:rPr>
              <w:t>detail</w:t>
            </w:r>
            <w:proofErr w:type="spellEnd"/>
          </w:p>
          <w:p w:rsidR="0029517D" w:rsidRPr="0029517D" w:rsidRDefault="0029517D" w:rsidP="00D54C49">
            <w:pPr>
              <w:rPr>
                <w:i/>
                <w:color w:val="C00000"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  <w:lang w:val="en-US"/>
              </w:rPr>
            </w:pPr>
            <w:proofErr w:type="spellStart"/>
            <w:r w:rsidRPr="0029517D">
              <w:rPr>
                <w:i/>
                <w:color w:val="C00000"/>
                <w:lang w:val="en-US"/>
              </w:rPr>
              <w:lastRenderedPageBreak/>
              <w:t>Erarbeitung</w:t>
            </w:r>
            <w:proofErr w:type="spellEnd"/>
            <w:r w:rsidRPr="0029517D">
              <w:rPr>
                <w:i/>
                <w:color w:val="C00000"/>
                <w:lang w:val="en-US"/>
              </w:rPr>
              <w:t xml:space="preserve"> von </w:t>
            </w:r>
            <w:proofErr w:type="spellStart"/>
            <w:r w:rsidRPr="0029517D">
              <w:rPr>
                <w:i/>
                <w:color w:val="C00000"/>
                <w:lang w:val="en-US"/>
              </w:rPr>
              <w:t>Hintergrundinformationen</w:t>
            </w:r>
            <w:proofErr w:type="spellEnd"/>
            <w:r w:rsidRPr="0029517D">
              <w:rPr>
                <w:i/>
                <w:lang w:val="en-US"/>
              </w:rPr>
              <w:t>:</w:t>
            </w:r>
          </w:p>
          <w:p w:rsidR="0029517D" w:rsidRPr="0029517D" w:rsidRDefault="0029517D" w:rsidP="00D54C49">
            <w:pPr>
              <w:rPr>
                <w:i/>
                <w:lang w:val="en-US"/>
              </w:rPr>
            </w:pPr>
          </w:p>
          <w:p w:rsidR="0029517D" w:rsidRPr="00AB14C0" w:rsidRDefault="0029517D" w:rsidP="00D54C49">
            <w:pPr>
              <w:rPr>
                <w:b/>
                <w:i/>
                <w:color w:val="76923C" w:themeColor="accent3" w:themeShade="BF"/>
                <w:lang w:val="en-US"/>
              </w:rPr>
            </w:pPr>
            <w:r w:rsidRPr="00AB14C0">
              <w:rPr>
                <w:b/>
                <w:i/>
                <w:color w:val="76923C" w:themeColor="accent3" w:themeShade="BF"/>
                <w:lang w:val="en-US"/>
              </w:rPr>
              <w:t>Task</w:t>
            </w:r>
            <w:r w:rsidR="00AB14C0">
              <w:rPr>
                <w:b/>
                <w:i/>
                <w:color w:val="76923C" w:themeColor="accent3" w:themeShade="BF"/>
                <w:lang w:val="en-US"/>
              </w:rPr>
              <w:t xml:space="preserve"> 1</w:t>
            </w:r>
          </w:p>
          <w:p w:rsidR="0029517D" w:rsidRPr="0029517D" w:rsidRDefault="0029517D" w:rsidP="00D54C49">
            <w:pPr>
              <w:rPr>
                <w:i/>
                <w:lang w:val="en-US"/>
              </w:rPr>
            </w:pPr>
          </w:p>
          <w:p w:rsidR="0029517D" w:rsidRPr="0029517D" w:rsidRDefault="0029517D" w:rsidP="00D54C49">
            <w:pPr>
              <w:rPr>
                <w:i/>
                <w:lang w:val="en-US"/>
              </w:rPr>
            </w:pPr>
            <w:r w:rsidRPr="0029517D">
              <w:rPr>
                <w:i/>
                <w:lang w:val="en-US"/>
              </w:rPr>
              <w:t xml:space="preserve">There is a German – English workshop on </w:t>
            </w:r>
          </w:p>
          <w:p w:rsidR="0029517D" w:rsidRPr="0029517D" w:rsidRDefault="0029517D" w:rsidP="00D54C49">
            <w:pPr>
              <w:rPr>
                <w:i/>
                <w:lang w:val="en-US"/>
              </w:rPr>
            </w:pPr>
          </w:p>
          <w:p w:rsidR="0029517D" w:rsidRPr="0029517D" w:rsidRDefault="0029517D" w:rsidP="00D54C49">
            <w:pPr>
              <w:rPr>
                <w:b/>
                <w:i/>
                <w:lang w:val="en-US"/>
              </w:rPr>
            </w:pPr>
            <w:r w:rsidRPr="0029517D">
              <w:rPr>
                <w:b/>
                <w:i/>
                <w:lang w:val="en-US"/>
              </w:rPr>
              <w:t>2</w:t>
            </w:r>
            <w:r w:rsidRPr="0029517D">
              <w:rPr>
                <w:b/>
                <w:i/>
                <w:vertAlign w:val="superscript"/>
                <w:lang w:val="en-US"/>
              </w:rPr>
              <w:t>nd</w:t>
            </w:r>
            <w:r w:rsidRPr="0029517D">
              <w:rPr>
                <w:b/>
                <w:i/>
                <w:lang w:val="en-US"/>
              </w:rPr>
              <w:t xml:space="preserve"> Generation Immigrants: The  Challenge of Integration: Between Two Cultures - </w:t>
            </w:r>
          </w:p>
          <w:p w:rsidR="0029517D" w:rsidRPr="0029517D" w:rsidRDefault="0029517D" w:rsidP="00D54C49">
            <w:pPr>
              <w:rPr>
                <w:b/>
                <w:i/>
                <w:lang w:val="en-US"/>
              </w:rPr>
            </w:pPr>
          </w:p>
          <w:p w:rsidR="0029517D" w:rsidRPr="0029517D" w:rsidRDefault="0029517D" w:rsidP="00D54C49">
            <w:pPr>
              <w:rPr>
                <w:i/>
                <w:lang w:val="en-US"/>
              </w:rPr>
            </w:pPr>
            <w:r w:rsidRPr="0029517D">
              <w:rPr>
                <w:i/>
                <w:lang w:val="en-US"/>
              </w:rPr>
              <w:t xml:space="preserve">English is the conference language </w:t>
            </w:r>
          </w:p>
          <w:p w:rsidR="0029517D" w:rsidRPr="0029517D" w:rsidRDefault="0029517D" w:rsidP="00D54C49">
            <w:pPr>
              <w:rPr>
                <w:i/>
                <w:lang w:val="en-US"/>
              </w:rPr>
            </w:pPr>
          </w:p>
          <w:p w:rsidR="0029517D" w:rsidRPr="0029517D" w:rsidRDefault="0029517D" w:rsidP="00D54C49">
            <w:pPr>
              <w:rPr>
                <w:i/>
                <w:lang w:val="en-US"/>
              </w:rPr>
            </w:pPr>
            <w:proofErr w:type="spellStart"/>
            <w:r w:rsidRPr="0029517D">
              <w:rPr>
                <w:i/>
                <w:lang w:val="en-US"/>
              </w:rPr>
              <w:t>Kureishi’s</w:t>
            </w:r>
            <w:proofErr w:type="spellEnd"/>
            <w:r w:rsidRPr="0029517D">
              <w:rPr>
                <w:i/>
                <w:lang w:val="en-US"/>
              </w:rPr>
              <w:t xml:space="preserve"> text has to be read by all the participants.</w:t>
            </w:r>
          </w:p>
          <w:p w:rsidR="0029517D" w:rsidRPr="0029517D" w:rsidRDefault="0029517D" w:rsidP="00D54C49">
            <w:pPr>
              <w:rPr>
                <w:i/>
                <w:lang w:val="en-US"/>
              </w:rPr>
            </w:pPr>
          </w:p>
          <w:p w:rsidR="0029517D" w:rsidRPr="0029517D" w:rsidRDefault="0029517D" w:rsidP="00D54C49">
            <w:pPr>
              <w:rPr>
                <w:i/>
                <w:lang w:val="en-US"/>
              </w:rPr>
            </w:pPr>
            <w:r w:rsidRPr="0029517D">
              <w:rPr>
                <w:i/>
                <w:lang w:val="en-US"/>
              </w:rPr>
              <w:t xml:space="preserve">You form groups to work through English and German  quality paper articles to find </w:t>
            </w:r>
          </w:p>
          <w:p w:rsidR="0029517D" w:rsidRPr="0029517D" w:rsidRDefault="0029517D" w:rsidP="00D54C49">
            <w:pPr>
              <w:rPr>
                <w:i/>
                <w:lang w:val="en-US"/>
              </w:rPr>
            </w:pPr>
          </w:p>
          <w:p w:rsidR="0029517D" w:rsidRPr="0029517D" w:rsidRDefault="0029517D" w:rsidP="0029517D">
            <w:pPr>
              <w:pStyle w:val="Listenabsatz"/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29517D">
              <w:rPr>
                <w:i/>
                <w:lang w:val="en-US"/>
              </w:rPr>
              <w:t>case studies</w:t>
            </w:r>
          </w:p>
          <w:p w:rsidR="0029517D" w:rsidRPr="0029517D" w:rsidRDefault="0029517D" w:rsidP="0029517D">
            <w:pPr>
              <w:pStyle w:val="Listenabsatz"/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29517D">
              <w:rPr>
                <w:i/>
                <w:lang w:val="en-US"/>
              </w:rPr>
              <w:t>generational and gender aspects</w:t>
            </w:r>
          </w:p>
          <w:p w:rsidR="0029517D" w:rsidRPr="0029517D" w:rsidRDefault="0029517D" w:rsidP="0029517D">
            <w:pPr>
              <w:pStyle w:val="Listenabsatz"/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29517D">
              <w:rPr>
                <w:i/>
                <w:lang w:val="en-US"/>
              </w:rPr>
              <w:t>religious and sociological explanations of fanaticism</w:t>
            </w:r>
          </w:p>
          <w:p w:rsidR="0029517D" w:rsidRPr="0029517D" w:rsidRDefault="0029517D" w:rsidP="0029517D">
            <w:pPr>
              <w:pStyle w:val="Listenabsatz"/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29517D">
              <w:rPr>
                <w:i/>
                <w:lang w:val="en-US"/>
              </w:rPr>
              <w:t>a comparison of Britain and continental Europe</w:t>
            </w:r>
          </w:p>
          <w:p w:rsidR="0029517D" w:rsidRPr="0029517D" w:rsidRDefault="0029517D" w:rsidP="00D54C49">
            <w:pPr>
              <w:ind w:left="720"/>
              <w:rPr>
                <w:i/>
                <w:lang w:val="en-US"/>
              </w:rPr>
            </w:pPr>
            <w:r w:rsidRPr="0029517D">
              <w:rPr>
                <w:i/>
                <w:lang w:val="en-US"/>
              </w:rPr>
              <w:t>as host countries</w:t>
            </w:r>
          </w:p>
          <w:p w:rsidR="0029517D" w:rsidRPr="0029517D" w:rsidRDefault="0029517D" w:rsidP="00D54C49">
            <w:pPr>
              <w:ind w:left="720"/>
              <w:rPr>
                <w:i/>
                <w:lang w:val="en-US"/>
              </w:rPr>
            </w:pPr>
          </w:p>
          <w:p w:rsidR="0029517D" w:rsidRPr="0029517D" w:rsidRDefault="0029517D" w:rsidP="00D54C49">
            <w:pPr>
              <w:jc w:val="both"/>
              <w:rPr>
                <w:i/>
                <w:lang w:val="en-US"/>
              </w:rPr>
            </w:pPr>
            <w:r w:rsidRPr="0029517D">
              <w:rPr>
                <w:i/>
                <w:lang w:val="en-US"/>
              </w:rPr>
              <w:t>You are supposed to outline the salient aspects of your articles to the members of the plenary.</w:t>
            </w:r>
          </w:p>
          <w:p w:rsidR="0029517D" w:rsidRPr="0029517D" w:rsidRDefault="0029517D" w:rsidP="00D54C49">
            <w:pPr>
              <w:jc w:val="both"/>
              <w:rPr>
                <w:i/>
                <w:lang w:val="en-US"/>
              </w:rPr>
            </w:pPr>
          </w:p>
          <w:p w:rsidR="0029517D" w:rsidRPr="0029517D" w:rsidRDefault="0029517D" w:rsidP="00D54C49">
            <w:pPr>
              <w:rPr>
                <w:i/>
                <w:lang w:val="en-US"/>
              </w:rPr>
            </w:pPr>
            <w:r w:rsidRPr="0029517D">
              <w:rPr>
                <w:i/>
                <w:lang w:val="en-US"/>
              </w:rPr>
              <w:t xml:space="preserve">Relate your findings to “My Son the Fanatic”. </w:t>
            </w:r>
          </w:p>
          <w:p w:rsidR="0029517D" w:rsidRPr="0029517D" w:rsidRDefault="0029517D" w:rsidP="00D54C49">
            <w:pPr>
              <w:rPr>
                <w:i/>
                <w:lang w:val="en-US"/>
              </w:rPr>
            </w:pPr>
            <w:r w:rsidRPr="0029517D">
              <w:rPr>
                <w:i/>
                <w:lang w:val="en-US"/>
              </w:rPr>
              <w:t xml:space="preserve">Assess </w:t>
            </w:r>
            <w:proofErr w:type="spellStart"/>
            <w:r w:rsidRPr="0029517D">
              <w:rPr>
                <w:i/>
                <w:lang w:val="en-US"/>
              </w:rPr>
              <w:t>Kureishi’s</w:t>
            </w:r>
            <w:proofErr w:type="spellEnd"/>
            <w:r w:rsidRPr="0029517D">
              <w:rPr>
                <w:i/>
                <w:lang w:val="en-US"/>
              </w:rPr>
              <w:t xml:space="preserve"> anticipation  of developments after 9/11: </w:t>
            </w:r>
          </w:p>
          <w:p w:rsidR="0029517D" w:rsidRPr="0029517D" w:rsidRDefault="0029517D" w:rsidP="00D54C49">
            <w:pPr>
              <w:rPr>
                <w:i/>
                <w:lang w:val="en-US"/>
              </w:rPr>
            </w:pPr>
          </w:p>
          <w:p w:rsidR="0029517D" w:rsidRPr="0029517D" w:rsidRDefault="0029517D" w:rsidP="0029517D">
            <w:pPr>
              <w:pStyle w:val="Listenabsatz"/>
              <w:numPr>
                <w:ilvl w:val="0"/>
                <w:numId w:val="2"/>
              </w:numPr>
              <w:rPr>
                <w:i/>
                <w:lang w:val="en-US"/>
              </w:rPr>
            </w:pPr>
            <w:r w:rsidRPr="0029517D">
              <w:rPr>
                <w:i/>
                <w:lang w:val="en-US"/>
              </w:rPr>
              <w:t>The London bombings of July 2005</w:t>
            </w:r>
          </w:p>
          <w:p w:rsidR="0029517D" w:rsidRPr="0029517D" w:rsidRDefault="0029517D" w:rsidP="0029517D">
            <w:pPr>
              <w:pStyle w:val="Listenabsatz"/>
              <w:numPr>
                <w:ilvl w:val="0"/>
                <w:numId w:val="2"/>
              </w:numPr>
              <w:rPr>
                <w:i/>
                <w:lang w:val="en-US"/>
              </w:rPr>
            </w:pPr>
            <w:r w:rsidRPr="0029517D">
              <w:rPr>
                <w:i/>
                <w:lang w:val="en-US"/>
              </w:rPr>
              <w:t>the planned attacks against transatlantic flights in August 2006</w:t>
            </w:r>
          </w:p>
          <w:p w:rsidR="0029517D" w:rsidRPr="0029517D" w:rsidRDefault="0029517D" w:rsidP="00D54C49">
            <w:pPr>
              <w:rPr>
                <w:i/>
                <w:lang w:val="en-US"/>
              </w:rPr>
            </w:pPr>
          </w:p>
          <w:p w:rsidR="0029517D" w:rsidRPr="00DC504A" w:rsidRDefault="0029517D" w:rsidP="00D54C49">
            <w:pPr>
              <w:pStyle w:val="Listenabsatz"/>
              <w:ind w:left="0"/>
              <w:rPr>
                <w:i/>
              </w:rPr>
            </w:pPr>
            <w:r w:rsidRPr="00DC504A">
              <w:rPr>
                <w:i/>
                <w:color w:val="FF0000"/>
              </w:rPr>
              <w:lastRenderedPageBreak/>
              <w:t xml:space="preserve">Nach textanalytischem und produktivem Umgang mit Text: kreative Schreib-und Sprechanlässe, </w:t>
            </w:r>
            <w:r w:rsidRPr="00DC504A">
              <w:rPr>
                <w:b/>
                <w:i/>
                <w:color w:val="FF0000"/>
              </w:rPr>
              <w:t>Dramatisierung</w:t>
            </w:r>
            <w:r w:rsidRPr="00DC504A">
              <w:rPr>
                <w:i/>
                <w:color w:val="FF0000"/>
              </w:rPr>
              <w:t xml:space="preserve"> und </w:t>
            </w:r>
            <w:proofErr w:type="spellStart"/>
            <w:r w:rsidRPr="00DC504A">
              <w:rPr>
                <w:b/>
                <w:i/>
                <w:color w:val="FF0000"/>
              </w:rPr>
              <w:t>Acting</w:t>
            </w:r>
            <w:proofErr w:type="spellEnd"/>
            <w:r w:rsidRPr="00DC504A">
              <w:rPr>
                <w:b/>
                <w:i/>
                <w:color w:val="FF0000"/>
              </w:rPr>
              <w:t xml:space="preserve"> Out </w:t>
            </w:r>
            <w:r w:rsidR="00DC504A" w:rsidRPr="00DC504A">
              <w:rPr>
                <w:i/>
              </w:rPr>
              <w:t>des Streitgesprächs z</w:t>
            </w:r>
          </w:p>
          <w:p w:rsidR="0029517D" w:rsidRPr="00DC504A" w:rsidRDefault="0029517D" w:rsidP="00D54C49">
            <w:pPr>
              <w:pStyle w:val="Listenabsatz"/>
              <w:pBdr>
                <w:bottom w:val="single" w:sz="12" w:space="1" w:color="auto"/>
              </w:pBdr>
              <w:ind w:left="0"/>
              <w:rPr>
                <w:i/>
              </w:rPr>
            </w:pPr>
            <w:r w:rsidRPr="00DC504A">
              <w:rPr>
                <w:i/>
              </w:rPr>
              <w:t xml:space="preserve">Rückblick des Sohnes nach Jahren, fiktive Begegnung von Vater und Sohn nach den London </w:t>
            </w:r>
            <w:proofErr w:type="spellStart"/>
            <w:r w:rsidRPr="00DC504A">
              <w:rPr>
                <w:i/>
              </w:rPr>
              <w:t>Bombings</w:t>
            </w:r>
            <w:proofErr w:type="spellEnd"/>
          </w:p>
          <w:p w:rsidR="00156138" w:rsidRPr="0029517D" w:rsidRDefault="00156138" w:rsidP="00D54C49">
            <w:pPr>
              <w:pStyle w:val="Listenabsatz"/>
              <w:ind w:left="0"/>
              <w:rPr>
                <w:i/>
              </w:rPr>
            </w:pPr>
          </w:p>
          <w:p w:rsidR="0029517D" w:rsidRPr="00156138" w:rsidRDefault="0029517D" w:rsidP="00D54C49">
            <w:pPr>
              <w:pStyle w:val="Listenabsatz"/>
              <w:ind w:left="0"/>
              <w:rPr>
                <w:i/>
                <w:color w:val="C00000"/>
              </w:rPr>
            </w:pPr>
            <w:r w:rsidRPr="00156138">
              <w:rPr>
                <w:i/>
                <w:color w:val="C00000"/>
              </w:rPr>
              <w:t>Übergang zu</w:t>
            </w:r>
          </w:p>
          <w:p w:rsidR="0029517D" w:rsidRPr="00156138" w:rsidRDefault="0029517D" w:rsidP="00D54C49">
            <w:pPr>
              <w:pStyle w:val="Listenabsatz"/>
              <w:ind w:left="0"/>
              <w:rPr>
                <w:i/>
                <w:color w:val="C00000"/>
              </w:rPr>
            </w:pPr>
            <w:r w:rsidRPr="00156138">
              <w:rPr>
                <w:i/>
                <w:color w:val="C00000"/>
              </w:rPr>
              <w:t xml:space="preserve">The </w:t>
            </w:r>
            <w:proofErr w:type="spellStart"/>
            <w:r w:rsidRPr="00156138">
              <w:rPr>
                <w:i/>
                <w:color w:val="C00000"/>
              </w:rPr>
              <w:t>Crucible</w:t>
            </w:r>
            <w:proofErr w:type="spellEnd"/>
            <w:r w:rsidRPr="00156138">
              <w:rPr>
                <w:i/>
                <w:color w:val="C00000"/>
              </w:rPr>
              <w:t>:</w:t>
            </w:r>
          </w:p>
          <w:p w:rsidR="0029517D" w:rsidRPr="0029517D" w:rsidRDefault="0029517D" w:rsidP="00D54C49">
            <w:pPr>
              <w:pStyle w:val="Listenabsatz"/>
              <w:ind w:left="0"/>
              <w:rPr>
                <w:i/>
              </w:rPr>
            </w:pPr>
            <w:r w:rsidRPr="0029517D">
              <w:rPr>
                <w:i/>
              </w:rPr>
              <w:t xml:space="preserve">Anknüpfung an Erfahrungswelt der Schülerinnen und Schüler. Sie diskutieren strukturiert ( double </w:t>
            </w:r>
            <w:proofErr w:type="spellStart"/>
            <w:r w:rsidRPr="0029517D">
              <w:rPr>
                <w:i/>
              </w:rPr>
              <w:t>circle</w:t>
            </w:r>
            <w:proofErr w:type="spellEnd"/>
            <w:r w:rsidRPr="0029517D">
              <w:rPr>
                <w:i/>
              </w:rPr>
              <w:t xml:space="preserve">, </w:t>
            </w:r>
            <w:proofErr w:type="spellStart"/>
            <w:r w:rsidRPr="0029517D">
              <w:rPr>
                <w:i/>
              </w:rPr>
              <w:t>fishbowl</w:t>
            </w:r>
            <w:proofErr w:type="spellEnd"/>
            <w:r w:rsidRPr="0029517D">
              <w:rPr>
                <w:i/>
              </w:rPr>
              <w:t xml:space="preserve">, </w:t>
            </w:r>
            <w:proofErr w:type="spellStart"/>
            <w:r w:rsidRPr="0029517D">
              <w:rPr>
                <w:i/>
              </w:rPr>
              <w:t>debate</w:t>
            </w:r>
            <w:proofErr w:type="spellEnd"/>
            <w:r w:rsidRPr="0029517D">
              <w:rPr>
                <w:i/>
              </w:rPr>
              <w:t xml:space="preserve">, </w:t>
            </w:r>
            <w:proofErr w:type="spellStart"/>
            <w:r w:rsidRPr="0029517D">
              <w:rPr>
                <w:i/>
              </w:rPr>
              <w:t>zigzag</w:t>
            </w:r>
            <w:proofErr w:type="spellEnd"/>
            <w:r w:rsidRPr="0029517D">
              <w:rPr>
                <w:i/>
              </w:rPr>
              <w:t xml:space="preserve"> </w:t>
            </w:r>
            <w:proofErr w:type="spellStart"/>
            <w:r w:rsidRPr="0029517D">
              <w:rPr>
                <w:i/>
              </w:rPr>
              <w:t>discussion</w:t>
            </w:r>
            <w:proofErr w:type="spellEnd"/>
            <w:r w:rsidRPr="0029517D">
              <w:rPr>
                <w:i/>
              </w:rPr>
              <w:t>…..)</w:t>
            </w:r>
          </w:p>
          <w:p w:rsidR="0029517D" w:rsidRPr="0029517D" w:rsidRDefault="0029517D" w:rsidP="00D54C49">
            <w:pPr>
              <w:pStyle w:val="Listenabsatz"/>
              <w:ind w:left="0"/>
              <w:rPr>
                <w:i/>
              </w:rPr>
            </w:pPr>
            <w:r w:rsidRPr="0029517D">
              <w:rPr>
                <w:i/>
              </w:rPr>
              <w:t xml:space="preserve">das Verhalten des Vaters, das Zimmer seines Sohnes nach dem Drogenverdacht seines Sohnes zu durchsuchen: Do </w:t>
            </w:r>
            <w:proofErr w:type="spellStart"/>
            <w:r w:rsidRPr="0029517D">
              <w:rPr>
                <w:i/>
              </w:rPr>
              <w:t>parents</w:t>
            </w:r>
            <w:proofErr w:type="spellEnd"/>
            <w:r w:rsidRPr="0029517D">
              <w:rPr>
                <w:i/>
              </w:rPr>
              <w:t xml:space="preserve"> </w:t>
            </w:r>
            <w:proofErr w:type="spellStart"/>
            <w:r w:rsidRPr="0029517D">
              <w:rPr>
                <w:i/>
              </w:rPr>
              <w:t>have</w:t>
            </w:r>
            <w:proofErr w:type="spellEnd"/>
            <w:r w:rsidRPr="0029517D">
              <w:rPr>
                <w:i/>
              </w:rPr>
              <w:t xml:space="preserve"> </w:t>
            </w:r>
            <w:proofErr w:type="spellStart"/>
            <w:r w:rsidRPr="0029517D">
              <w:rPr>
                <w:i/>
              </w:rPr>
              <w:t>the</w:t>
            </w:r>
            <w:proofErr w:type="spellEnd"/>
            <w:r w:rsidRPr="0029517D">
              <w:rPr>
                <w:i/>
              </w:rPr>
              <w:t xml:space="preserve"> </w:t>
            </w:r>
            <w:proofErr w:type="spellStart"/>
            <w:r w:rsidRPr="0029517D">
              <w:rPr>
                <w:i/>
              </w:rPr>
              <w:t>right</w:t>
            </w:r>
            <w:proofErr w:type="spellEnd"/>
            <w:r w:rsidRPr="0029517D">
              <w:rPr>
                <w:i/>
              </w:rPr>
              <w:t xml:space="preserve"> </w:t>
            </w:r>
            <w:proofErr w:type="spellStart"/>
            <w:r w:rsidRPr="0029517D">
              <w:rPr>
                <w:i/>
              </w:rPr>
              <w:t>to</w:t>
            </w:r>
            <w:proofErr w:type="spellEnd"/>
            <w:r w:rsidRPr="0029517D">
              <w:rPr>
                <w:i/>
              </w:rPr>
              <w:t xml:space="preserve"> </w:t>
            </w:r>
            <w:proofErr w:type="spellStart"/>
            <w:r w:rsidRPr="0029517D">
              <w:rPr>
                <w:i/>
              </w:rPr>
              <w:t>inspect</w:t>
            </w:r>
            <w:proofErr w:type="spellEnd"/>
            <w:r w:rsidRPr="0029517D">
              <w:rPr>
                <w:i/>
              </w:rPr>
              <w:t xml:space="preserve"> </w:t>
            </w:r>
            <w:proofErr w:type="spellStart"/>
            <w:r w:rsidRPr="0029517D">
              <w:rPr>
                <w:i/>
              </w:rPr>
              <w:t>their</w:t>
            </w:r>
            <w:proofErr w:type="spellEnd"/>
            <w:r w:rsidRPr="0029517D">
              <w:rPr>
                <w:i/>
              </w:rPr>
              <w:t xml:space="preserve"> </w:t>
            </w:r>
            <w:proofErr w:type="spellStart"/>
            <w:r w:rsidRPr="0029517D">
              <w:rPr>
                <w:i/>
              </w:rPr>
              <w:t>children’s</w:t>
            </w:r>
            <w:proofErr w:type="spellEnd"/>
            <w:r w:rsidRPr="0029517D">
              <w:rPr>
                <w:i/>
              </w:rPr>
              <w:t xml:space="preserve"> </w:t>
            </w:r>
            <w:proofErr w:type="spellStart"/>
            <w:r w:rsidRPr="0029517D">
              <w:rPr>
                <w:i/>
              </w:rPr>
              <w:t>room</w:t>
            </w:r>
            <w:proofErr w:type="spellEnd"/>
            <w:r w:rsidRPr="0029517D">
              <w:rPr>
                <w:i/>
              </w:rPr>
              <w:t xml:space="preserve"> </w:t>
            </w:r>
            <w:proofErr w:type="spellStart"/>
            <w:r w:rsidRPr="0029517D">
              <w:rPr>
                <w:i/>
              </w:rPr>
              <w:t>or</w:t>
            </w:r>
            <w:proofErr w:type="spellEnd"/>
            <w:r w:rsidRPr="0029517D">
              <w:rPr>
                <w:i/>
              </w:rPr>
              <w:t xml:space="preserve"> </w:t>
            </w:r>
            <w:proofErr w:type="spellStart"/>
            <w:r w:rsidRPr="0029517D">
              <w:rPr>
                <w:i/>
              </w:rPr>
              <w:t>search</w:t>
            </w:r>
            <w:proofErr w:type="spellEnd"/>
            <w:r w:rsidRPr="0029517D">
              <w:rPr>
                <w:i/>
              </w:rPr>
              <w:t xml:space="preserve"> </w:t>
            </w:r>
            <w:proofErr w:type="spellStart"/>
            <w:r w:rsidRPr="0029517D">
              <w:rPr>
                <w:i/>
              </w:rPr>
              <w:t>their</w:t>
            </w:r>
            <w:proofErr w:type="spellEnd"/>
            <w:r w:rsidRPr="0029517D">
              <w:rPr>
                <w:i/>
              </w:rPr>
              <w:t xml:space="preserve"> </w:t>
            </w:r>
            <w:proofErr w:type="spellStart"/>
            <w:r w:rsidRPr="0029517D">
              <w:rPr>
                <w:i/>
              </w:rPr>
              <w:t>belongings</w:t>
            </w:r>
            <w:proofErr w:type="spellEnd"/>
            <w:r w:rsidRPr="0029517D">
              <w:rPr>
                <w:i/>
              </w:rPr>
              <w:t>?</w:t>
            </w:r>
          </w:p>
          <w:p w:rsidR="0029517D" w:rsidRPr="0029517D" w:rsidRDefault="0029517D" w:rsidP="00D54C49">
            <w:pPr>
              <w:pStyle w:val="Listenabsatz"/>
              <w:ind w:left="0"/>
              <w:rPr>
                <w:i/>
              </w:rPr>
            </w:pPr>
          </w:p>
          <w:p w:rsidR="0029517D" w:rsidRPr="0029517D" w:rsidRDefault="0029517D" w:rsidP="00D54C49">
            <w:pPr>
              <w:pStyle w:val="Listenabsatz"/>
              <w:ind w:left="0"/>
              <w:rPr>
                <w:i/>
              </w:rPr>
            </w:pPr>
            <w:r w:rsidRPr="0029517D">
              <w:rPr>
                <w:i/>
              </w:rPr>
              <w:t>Aufgreifen  der zu erwartenden Stichworte</w:t>
            </w:r>
          </w:p>
          <w:p w:rsidR="0029517D" w:rsidRPr="0029517D" w:rsidRDefault="0029517D" w:rsidP="00D54C49">
            <w:pPr>
              <w:pStyle w:val="Listenabsatz"/>
              <w:ind w:left="0"/>
              <w:rPr>
                <w:i/>
              </w:rPr>
            </w:pPr>
            <w:r w:rsidRPr="0029517D">
              <w:rPr>
                <w:i/>
              </w:rPr>
              <w:t xml:space="preserve">Privacy  versus </w:t>
            </w:r>
            <w:proofErr w:type="spellStart"/>
            <w:r w:rsidRPr="0029517D">
              <w:rPr>
                <w:i/>
              </w:rPr>
              <w:t>paternal</w:t>
            </w:r>
            <w:proofErr w:type="spellEnd"/>
            <w:r w:rsidRPr="0029517D">
              <w:rPr>
                <w:i/>
              </w:rPr>
              <w:t xml:space="preserve"> </w:t>
            </w:r>
            <w:proofErr w:type="spellStart"/>
            <w:r w:rsidRPr="0029517D">
              <w:rPr>
                <w:i/>
              </w:rPr>
              <w:t>care</w:t>
            </w:r>
            <w:proofErr w:type="spellEnd"/>
            <w:r w:rsidRPr="0029517D">
              <w:rPr>
                <w:i/>
              </w:rPr>
              <w:t xml:space="preserve">/ </w:t>
            </w:r>
            <w:proofErr w:type="spellStart"/>
            <w:r w:rsidRPr="0029517D">
              <w:rPr>
                <w:i/>
              </w:rPr>
              <w:t>security</w:t>
            </w:r>
            <w:proofErr w:type="spellEnd"/>
            <w:r w:rsidRPr="0029517D">
              <w:rPr>
                <w:i/>
              </w:rPr>
              <w:t>.</w:t>
            </w:r>
          </w:p>
          <w:p w:rsidR="0029517D" w:rsidRPr="0029517D" w:rsidRDefault="0029517D" w:rsidP="00D54C49">
            <w:pPr>
              <w:pStyle w:val="Listenabsatz"/>
              <w:ind w:left="0"/>
              <w:rPr>
                <w:i/>
              </w:rPr>
            </w:pPr>
            <w:r w:rsidRPr="0029517D">
              <w:rPr>
                <w:i/>
              </w:rPr>
              <w:t xml:space="preserve">Analogon zur aktuellen öffentlichen Debatte: </w:t>
            </w:r>
            <w:proofErr w:type="spellStart"/>
            <w:r w:rsidRPr="0029517D">
              <w:rPr>
                <w:i/>
              </w:rPr>
              <w:t>privacy</w:t>
            </w:r>
            <w:proofErr w:type="spellEnd"/>
            <w:r w:rsidRPr="0029517D">
              <w:rPr>
                <w:i/>
              </w:rPr>
              <w:t xml:space="preserve">, </w:t>
            </w:r>
            <w:proofErr w:type="spellStart"/>
            <w:r w:rsidRPr="0029517D">
              <w:rPr>
                <w:i/>
              </w:rPr>
              <w:t>free</w:t>
            </w:r>
            <w:proofErr w:type="spellEnd"/>
            <w:r w:rsidRPr="0029517D">
              <w:rPr>
                <w:i/>
              </w:rPr>
              <w:t xml:space="preserve"> </w:t>
            </w:r>
            <w:proofErr w:type="spellStart"/>
            <w:r w:rsidRPr="0029517D">
              <w:rPr>
                <w:i/>
              </w:rPr>
              <w:t>speech</w:t>
            </w:r>
            <w:proofErr w:type="spellEnd"/>
            <w:r w:rsidRPr="0029517D">
              <w:rPr>
                <w:i/>
              </w:rPr>
              <w:t xml:space="preserve">, </w:t>
            </w:r>
            <w:proofErr w:type="spellStart"/>
            <w:r w:rsidRPr="0029517D">
              <w:rPr>
                <w:i/>
              </w:rPr>
              <w:t>surveillance</w:t>
            </w:r>
            <w:proofErr w:type="spellEnd"/>
            <w:r w:rsidRPr="0029517D">
              <w:rPr>
                <w:i/>
              </w:rPr>
              <w:t xml:space="preserve">  - Patriot </w:t>
            </w:r>
            <w:proofErr w:type="spellStart"/>
            <w:r w:rsidRPr="0029517D">
              <w:rPr>
                <w:i/>
              </w:rPr>
              <w:t>Act</w:t>
            </w:r>
            <w:proofErr w:type="spellEnd"/>
            <w:r w:rsidRPr="0029517D">
              <w:rPr>
                <w:i/>
              </w:rPr>
              <w:t>,</w:t>
            </w:r>
          </w:p>
          <w:p w:rsidR="0029517D" w:rsidRPr="0029517D" w:rsidRDefault="0029517D" w:rsidP="00D54C49">
            <w:pPr>
              <w:pStyle w:val="Listenabsatz"/>
              <w:ind w:left="0"/>
              <w:rPr>
                <w:i/>
                <w:lang w:val="en-US"/>
              </w:rPr>
            </w:pPr>
            <w:r w:rsidRPr="0029517D">
              <w:rPr>
                <w:i/>
                <w:lang w:val="en-US"/>
              </w:rPr>
              <w:t>restriction of free speech</w:t>
            </w:r>
          </w:p>
          <w:p w:rsidR="00C82710" w:rsidRDefault="00C82710" w:rsidP="00C82710">
            <w:pPr>
              <w:rPr>
                <w:i/>
                <w:color w:val="C00000"/>
                <w:lang w:val="en-US"/>
              </w:rPr>
            </w:pPr>
            <w:r w:rsidRPr="00AB14C0">
              <w:rPr>
                <w:b/>
                <w:i/>
                <w:color w:val="76923C" w:themeColor="accent3" w:themeShade="BF"/>
                <w:lang w:val="en-US"/>
              </w:rPr>
              <w:t>Task</w:t>
            </w:r>
            <w:r>
              <w:rPr>
                <w:b/>
                <w:i/>
                <w:color w:val="76923C" w:themeColor="accent3" w:themeShade="BF"/>
                <w:lang w:val="en-US"/>
              </w:rPr>
              <w:t xml:space="preserve"> 2:</w:t>
            </w:r>
          </w:p>
          <w:p w:rsidR="0029517D" w:rsidRPr="0029517D" w:rsidRDefault="0029517D" w:rsidP="00D54C49">
            <w:pPr>
              <w:pStyle w:val="Listenabsatz"/>
              <w:ind w:left="0"/>
              <w:rPr>
                <w:i/>
                <w:lang w:val="en-US"/>
              </w:rPr>
            </w:pPr>
            <w:r w:rsidRPr="0029517D">
              <w:rPr>
                <w:i/>
                <w:lang w:val="en-US"/>
              </w:rPr>
              <w:t>Imagine you/ a fellow-student of yours are/is going to spend an academic year in the USA.</w:t>
            </w:r>
          </w:p>
          <w:p w:rsidR="0029517D" w:rsidRPr="0029517D" w:rsidRDefault="0029517D" w:rsidP="00D54C49">
            <w:pPr>
              <w:pStyle w:val="Listenabsatz"/>
              <w:ind w:left="0"/>
              <w:rPr>
                <w:i/>
                <w:lang w:val="en-US"/>
              </w:rPr>
            </w:pPr>
            <w:r w:rsidRPr="0029517D">
              <w:rPr>
                <w:i/>
                <w:lang w:val="en-US"/>
              </w:rPr>
              <w:t>You are confused by, if not disappointed at the latest revelation of US-surveillance measures (NSA) – You want to prepare him/her/ yourself for the inevitable discussions on the current US – German irritations.</w:t>
            </w:r>
          </w:p>
          <w:p w:rsidR="0029517D" w:rsidRPr="0029517D" w:rsidRDefault="0029517D" w:rsidP="00D54C49">
            <w:pPr>
              <w:pStyle w:val="Listenabsatz"/>
              <w:pBdr>
                <w:bottom w:val="single" w:sz="12" w:space="1" w:color="auto"/>
              </w:pBdr>
              <w:ind w:left="0"/>
              <w:rPr>
                <w:i/>
              </w:rPr>
            </w:pPr>
            <w:r w:rsidRPr="0029517D">
              <w:rPr>
                <w:i/>
              </w:rPr>
              <w:t xml:space="preserve">Verstehen </w:t>
            </w:r>
            <w:r w:rsidRPr="0029517D">
              <w:rPr>
                <w:i/>
              </w:rPr>
              <w:lastRenderedPageBreak/>
              <w:t>unterschiedlicher Akzentuierung von Grundrechten aus der Geschichte</w:t>
            </w:r>
          </w:p>
          <w:p w:rsidR="00C82710" w:rsidRPr="0029517D" w:rsidRDefault="00C82710" w:rsidP="00D54C49">
            <w:pPr>
              <w:pStyle w:val="Listenabsatz"/>
              <w:ind w:left="0"/>
              <w:rPr>
                <w:i/>
              </w:rPr>
            </w:pPr>
          </w:p>
          <w:p w:rsidR="0029517D" w:rsidRPr="00C82710" w:rsidRDefault="00C82710" w:rsidP="00D54C49">
            <w:pPr>
              <w:pStyle w:val="Listenabsatz"/>
              <w:ind w:left="360"/>
              <w:rPr>
                <w:i/>
                <w:color w:val="FF0000"/>
              </w:rPr>
            </w:pPr>
            <w:r w:rsidRPr="00C82710">
              <w:rPr>
                <w:i/>
                <w:color w:val="FF0000"/>
              </w:rPr>
              <w:t>EXKURS</w:t>
            </w:r>
          </w:p>
          <w:p w:rsidR="0029517D" w:rsidRPr="00AB14C0" w:rsidRDefault="0029517D" w:rsidP="00D54C49">
            <w:pPr>
              <w:rPr>
                <w:i/>
                <w:color w:val="C00000"/>
              </w:rPr>
            </w:pPr>
            <w:r w:rsidRPr="00AB14C0">
              <w:rPr>
                <w:i/>
                <w:color w:val="C00000"/>
              </w:rPr>
              <w:t xml:space="preserve">Nach häuslicher Lektüre Behandlung von The </w:t>
            </w:r>
            <w:proofErr w:type="spellStart"/>
            <w:r w:rsidRPr="00AB14C0">
              <w:rPr>
                <w:i/>
                <w:color w:val="C00000"/>
              </w:rPr>
              <w:t>Crucible</w:t>
            </w:r>
            <w:proofErr w:type="spellEnd"/>
            <w:r w:rsidR="00AB14C0">
              <w:rPr>
                <w:i/>
                <w:color w:val="C00000"/>
              </w:rPr>
              <w:t>: Interpretation</w:t>
            </w: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AB14C0" w:rsidRDefault="00AB14C0" w:rsidP="00D54C49">
            <w:pPr>
              <w:rPr>
                <w:i/>
              </w:rPr>
            </w:pPr>
          </w:p>
          <w:p w:rsidR="00AB14C0" w:rsidRDefault="00AB14C0" w:rsidP="00D54C49">
            <w:pPr>
              <w:rPr>
                <w:i/>
              </w:rPr>
            </w:pPr>
          </w:p>
          <w:p w:rsidR="00AB14C0" w:rsidRDefault="00AB14C0" w:rsidP="00D54C49">
            <w:pPr>
              <w:rPr>
                <w:i/>
              </w:rPr>
            </w:pPr>
          </w:p>
          <w:p w:rsidR="00AB14C0" w:rsidRDefault="00AB14C0" w:rsidP="00D54C49">
            <w:pPr>
              <w:rPr>
                <w:i/>
              </w:rPr>
            </w:pPr>
          </w:p>
          <w:p w:rsidR="00AB14C0" w:rsidRDefault="00AB14C0" w:rsidP="00D54C49">
            <w:pPr>
              <w:rPr>
                <w:i/>
              </w:rPr>
            </w:pPr>
          </w:p>
          <w:p w:rsidR="00AB14C0" w:rsidRDefault="00AB14C0" w:rsidP="00D54C49">
            <w:pPr>
              <w:rPr>
                <w:i/>
              </w:rPr>
            </w:pPr>
          </w:p>
          <w:p w:rsidR="00C82710" w:rsidRDefault="00C82710" w:rsidP="00D54C49">
            <w:pPr>
              <w:rPr>
                <w:i/>
                <w:color w:val="C00000"/>
              </w:rPr>
            </w:pPr>
          </w:p>
          <w:p w:rsidR="00C82710" w:rsidRDefault="00C82710" w:rsidP="00D54C49">
            <w:pPr>
              <w:rPr>
                <w:i/>
                <w:color w:val="C00000"/>
              </w:rPr>
            </w:pPr>
          </w:p>
          <w:p w:rsidR="00C82710" w:rsidRDefault="00C82710" w:rsidP="00D54C49">
            <w:pPr>
              <w:pBdr>
                <w:bottom w:val="single" w:sz="12" w:space="1" w:color="auto"/>
              </w:pBdr>
              <w:rPr>
                <w:i/>
                <w:color w:val="C00000"/>
              </w:rPr>
            </w:pPr>
          </w:p>
          <w:p w:rsidR="00C82710" w:rsidRDefault="00C82710" w:rsidP="00D54C49">
            <w:pPr>
              <w:pBdr>
                <w:bottom w:val="single" w:sz="12" w:space="1" w:color="auto"/>
              </w:pBdr>
              <w:rPr>
                <w:i/>
                <w:color w:val="C00000"/>
              </w:rPr>
            </w:pPr>
          </w:p>
          <w:p w:rsidR="0029517D" w:rsidRPr="00AB14C0" w:rsidRDefault="0029517D" w:rsidP="00D54C49">
            <w:pPr>
              <w:rPr>
                <w:i/>
                <w:color w:val="C00000"/>
              </w:rPr>
            </w:pPr>
            <w:r w:rsidRPr="00AB14C0">
              <w:rPr>
                <w:i/>
                <w:color w:val="C00000"/>
              </w:rPr>
              <w:t>Umgang m</w:t>
            </w:r>
            <w:r w:rsidR="00AB14C0" w:rsidRPr="00AB14C0">
              <w:rPr>
                <w:i/>
                <w:color w:val="C00000"/>
              </w:rPr>
              <w:t xml:space="preserve">it Millers späterer Hinzufügung, dem </w:t>
            </w:r>
            <w:r w:rsidRPr="00AB14C0">
              <w:rPr>
                <w:i/>
                <w:color w:val="C00000"/>
              </w:rPr>
              <w:t>Comment</w:t>
            </w:r>
            <w:r w:rsidR="00AB14C0" w:rsidRPr="00AB14C0">
              <w:rPr>
                <w:i/>
                <w:color w:val="C00000"/>
              </w:rPr>
              <w:t xml:space="preserve"> im 1. Akt</w:t>
            </w:r>
          </w:p>
          <w:p w:rsidR="0029517D" w:rsidRPr="00AB14C0" w:rsidRDefault="0029517D" w:rsidP="00D54C49">
            <w:pPr>
              <w:rPr>
                <w:i/>
                <w:color w:val="C00000"/>
              </w:rPr>
            </w:pPr>
            <w:r w:rsidRPr="00AB14C0">
              <w:rPr>
                <w:i/>
                <w:color w:val="C00000"/>
              </w:rPr>
              <w:t>Kulturell-historisches Orientierungswissen</w:t>
            </w:r>
            <w:r w:rsidR="00AB14C0" w:rsidRPr="00AB14C0">
              <w:rPr>
                <w:i/>
                <w:color w:val="C00000"/>
              </w:rPr>
              <w:t>, insbesondere zum Puritanismus. Ästhetische Fragestellung: Instrument der Aufklärung</w:t>
            </w:r>
          </w:p>
          <w:p w:rsidR="0029517D" w:rsidRPr="0029517D" w:rsidRDefault="0029517D" w:rsidP="00D54C49">
            <w:pPr>
              <w:pBdr>
                <w:bottom w:val="single" w:sz="12" w:space="1" w:color="auto"/>
              </w:pBdr>
              <w:rPr>
                <w:i/>
              </w:rPr>
            </w:pPr>
            <w:r w:rsidRPr="00AB14C0">
              <w:rPr>
                <w:i/>
                <w:color w:val="C00000"/>
              </w:rPr>
              <w:t xml:space="preserve">Zuschauerlenkung </w:t>
            </w: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C82710" w:rsidP="00D54C49">
            <w:pPr>
              <w:rPr>
                <w:i/>
              </w:rPr>
            </w:pPr>
            <w:r w:rsidRPr="00D759F1">
              <w:rPr>
                <w:b/>
                <w:i/>
                <w:color w:val="76923C" w:themeColor="accent3" w:themeShade="BF"/>
              </w:rPr>
              <w:t>Anknüpfung an Task 2:</w:t>
            </w:r>
          </w:p>
          <w:p w:rsidR="0029517D" w:rsidRPr="0029517D" w:rsidRDefault="0029517D" w:rsidP="00D54C49">
            <w:pPr>
              <w:rPr>
                <w:i/>
              </w:rPr>
            </w:pPr>
            <w:r w:rsidRPr="0029517D">
              <w:rPr>
                <w:i/>
              </w:rPr>
              <w:t>Überprüfung der puritanischen Prägung des heutigen Amerika</w:t>
            </w: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FD50B1" w:rsidRDefault="00FD50B1" w:rsidP="00D54C49">
            <w:pPr>
              <w:rPr>
                <w:i/>
              </w:rPr>
            </w:pPr>
          </w:p>
          <w:p w:rsidR="00FD50B1" w:rsidRDefault="00FD50B1" w:rsidP="00D54C49">
            <w:pPr>
              <w:rPr>
                <w:i/>
              </w:rPr>
            </w:pPr>
          </w:p>
          <w:p w:rsidR="00FD50B1" w:rsidRDefault="00FD50B1" w:rsidP="00D54C49">
            <w:pPr>
              <w:rPr>
                <w:i/>
              </w:rPr>
            </w:pPr>
          </w:p>
          <w:p w:rsidR="00FD50B1" w:rsidRDefault="00FD50B1" w:rsidP="00D54C49">
            <w:pPr>
              <w:rPr>
                <w:i/>
              </w:rPr>
            </w:pPr>
          </w:p>
          <w:p w:rsidR="00FD50B1" w:rsidRDefault="00FD50B1" w:rsidP="00D54C49">
            <w:pPr>
              <w:rPr>
                <w:i/>
              </w:rPr>
            </w:pPr>
          </w:p>
          <w:p w:rsidR="00FD50B1" w:rsidRDefault="00FD50B1" w:rsidP="00D54C49">
            <w:pPr>
              <w:rPr>
                <w:i/>
              </w:rPr>
            </w:pPr>
          </w:p>
          <w:p w:rsidR="00FD50B1" w:rsidRDefault="00FD50B1" w:rsidP="00D54C49">
            <w:pPr>
              <w:pBdr>
                <w:bottom w:val="single" w:sz="12" w:space="1" w:color="auto"/>
              </w:pBdr>
              <w:rPr>
                <w:i/>
              </w:rPr>
            </w:pPr>
          </w:p>
          <w:p w:rsidR="00FD50B1" w:rsidRPr="00FD50B1" w:rsidRDefault="00FD50B1" w:rsidP="00D54C49">
            <w:pPr>
              <w:rPr>
                <w:b/>
                <w:i/>
                <w:color w:val="FF0000"/>
              </w:rPr>
            </w:pPr>
            <w:r>
              <w:rPr>
                <w:i/>
                <w:color w:val="FF0000"/>
              </w:rPr>
              <w:t xml:space="preserve">Weiterführung bei </w:t>
            </w:r>
            <w:r w:rsidRPr="00FD50B1">
              <w:rPr>
                <w:b/>
                <w:i/>
                <w:color w:val="FF0000"/>
              </w:rPr>
              <w:t xml:space="preserve">The Great </w:t>
            </w:r>
            <w:proofErr w:type="spellStart"/>
            <w:r>
              <w:rPr>
                <w:b/>
                <w:i/>
                <w:color w:val="FF0000"/>
              </w:rPr>
              <w:t>Gatsby</w:t>
            </w:r>
            <w:proofErr w:type="spellEnd"/>
            <w:r>
              <w:rPr>
                <w:b/>
                <w:i/>
                <w:color w:val="FF0000"/>
              </w:rPr>
              <w:t>:</w:t>
            </w:r>
          </w:p>
          <w:p w:rsidR="0029517D" w:rsidRPr="0029517D" w:rsidRDefault="0029517D" w:rsidP="00FD50B1">
            <w:pPr>
              <w:rPr>
                <w:i/>
              </w:rPr>
            </w:pPr>
            <w:r w:rsidRPr="0029517D">
              <w:rPr>
                <w:i/>
              </w:rPr>
              <w:t xml:space="preserve">Puritanische Komponente </w:t>
            </w:r>
            <w:r w:rsidRPr="0029517D">
              <w:rPr>
                <w:i/>
              </w:rPr>
              <w:lastRenderedPageBreak/>
              <w:t xml:space="preserve">in der Definition des American </w:t>
            </w:r>
            <w:proofErr w:type="spellStart"/>
            <w:r w:rsidRPr="0029517D">
              <w:rPr>
                <w:i/>
              </w:rPr>
              <w:t>Dream</w:t>
            </w:r>
            <w:proofErr w:type="spellEnd"/>
            <w:r w:rsidRPr="0029517D">
              <w:rPr>
                <w:i/>
              </w:rPr>
              <w:t xml:space="preserve"> </w:t>
            </w:r>
            <w:r w:rsidR="00FD50B1">
              <w:rPr>
                <w:i/>
              </w:rPr>
              <w:t xml:space="preserve">– </w:t>
            </w:r>
            <w:proofErr w:type="spellStart"/>
            <w:r w:rsidR="00FD50B1">
              <w:rPr>
                <w:i/>
              </w:rPr>
              <w:t>Success</w:t>
            </w:r>
            <w:proofErr w:type="spellEnd"/>
            <w:r w:rsidR="00FD50B1">
              <w:rPr>
                <w:i/>
              </w:rPr>
              <w:t xml:space="preserve"> Story: </w:t>
            </w:r>
            <w:r w:rsidRPr="0029517D">
              <w:rPr>
                <w:i/>
              </w:rPr>
              <w:t>Materielles versus ideelles Glück/ Disziplin</w:t>
            </w:r>
            <w:r w:rsidR="00FD50B1">
              <w:rPr>
                <w:i/>
              </w:rPr>
              <w:t xml:space="preserve">: </w:t>
            </w:r>
            <w:proofErr w:type="spellStart"/>
            <w:r w:rsidR="00FD50B1">
              <w:rPr>
                <w:i/>
              </w:rPr>
              <w:t>Gatsby’s</w:t>
            </w:r>
            <w:proofErr w:type="spellEnd"/>
            <w:r w:rsidR="00FD50B1">
              <w:rPr>
                <w:i/>
              </w:rPr>
              <w:t xml:space="preserve"> </w:t>
            </w:r>
            <w:r w:rsidR="00FD50B1" w:rsidRPr="00FD50B1">
              <w:rPr>
                <w:i/>
                <w:color w:val="FF0000"/>
              </w:rPr>
              <w:t>Selbstdisziplinierungspro-</w:t>
            </w:r>
            <w:proofErr w:type="spellStart"/>
            <w:r w:rsidR="00FD50B1" w:rsidRPr="00FD50B1">
              <w:rPr>
                <w:i/>
                <w:color w:val="FF0000"/>
              </w:rPr>
              <w:t>gramm</w:t>
            </w:r>
            <w:proofErr w:type="spellEnd"/>
            <w:r w:rsidR="00FD50B1" w:rsidRPr="00FD50B1">
              <w:rPr>
                <w:i/>
                <w:color w:val="FF0000"/>
              </w:rPr>
              <w:t xml:space="preserve"> in der Tradition Franklins</w:t>
            </w:r>
          </w:p>
        </w:tc>
        <w:tc>
          <w:tcPr>
            <w:tcW w:w="3645" w:type="dxa"/>
          </w:tcPr>
          <w:p w:rsidR="0029517D" w:rsidRPr="0029517D" w:rsidRDefault="0029517D" w:rsidP="00D54C49">
            <w:pPr>
              <w:rPr>
                <w:b/>
                <w:i/>
                <w:lang w:val="en-US"/>
              </w:rPr>
            </w:pPr>
            <w:r w:rsidRPr="0029517D">
              <w:rPr>
                <w:i/>
                <w:noProof/>
                <w:lang w:eastAsia="de-DE"/>
              </w:rPr>
              <w:lastRenderedPageBreak/>
              <w:drawing>
                <wp:inline distT="0" distB="0" distL="0" distR="0">
                  <wp:extent cx="1625600" cy="1835065"/>
                  <wp:effectExtent l="0" t="0" r="0" b="0"/>
                  <wp:docPr id="1" name="Bild 2" descr="http://media.timesfreepress.com/img/photos/2013/03/19/130320_The_Crusade_t618.jpg?ba5b5b122dd3d37cc13d83e92a6a0ec0d5bfa3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edia.timesfreepress.com/img/photos/2013/03/19/130320_The_Crusade_t618.jpg?ba5b5b122dd3d37cc13d83e92a6a0ec0d5bfa3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429" cy="18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17D" w:rsidRPr="0029517D" w:rsidRDefault="0029517D" w:rsidP="00D54C49">
            <w:pPr>
              <w:rPr>
                <w:b/>
                <w:i/>
                <w:lang w:val="en-US"/>
              </w:rPr>
            </w:pPr>
          </w:p>
          <w:p w:rsidR="0029517D" w:rsidRPr="0029517D" w:rsidRDefault="0029517D" w:rsidP="00D54C49">
            <w:pPr>
              <w:rPr>
                <w:b/>
                <w:i/>
                <w:lang w:val="en-US"/>
              </w:rPr>
            </w:pPr>
            <w:r w:rsidRPr="0029517D">
              <w:rPr>
                <w:b/>
                <w:i/>
                <w:noProof/>
                <w:lang w:eastAsia="de-DE"/>
              </w:rPr>
              <w:drawing>
                <wp:inline distT="0" distB="0" distL="0" distR="0">
                  <wp:extent cx="1847850" cy="1879600"/>
                  <wp:effectExtent l="0" t="0" r="0" b="6350"/>
                  <wp:docPr id="2" name="Grafik 2" descr="http://sheikyermami.com/wp-content/uploads/hate-infidel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heikyermami.com/wp-content/uploads/hate-infidel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17D">
              <w:rPr>
                <w:b/>
                <w:i/>
                <w:lang w:val="en-US"/>
              </w:rPr>
              <w:t xml:space="preserve"> </w:t>
            </w:r>
          </w:p>
          <w:p w:rsidR="0029517D" w:rsidRPr="0029517D" w:rsidRDefault="0029517D" w:rsidP="00D54C49">
            <w:pPr>
              <w:rPr>
                <w:b/>
                <w:i/>
                <w:lang w:val="en-US"/>
              </w:rPr>
            </w:pPr>
          </w:p>
          <w:p w:rsidR="0029517D" w:rsidRPr="0029517D" w:rsidRDefault="0029517D" w:rsidP="00D54C49">
            <w:pPr>
              <w:rPr>
                <w:b/>
                <w:i/>
                <w:lang w:val="en-US"/>
              </w:rPr>
            </w:pPr>
          </w:p>
          <w:p w:rsidR="0029517D" w:rsidRPr="0029517D" w:rsidRDefault="00475A62" w:rsidP="00D54C49">
            <w:pPr>
              <w:rPr>
                <w:b/>
                <w:i/>
                <w:lang w:val="en-US"/>
              </w:rPr>
            </w:pPr>
            <w:hyperlink r:id="rId7" w:history="1">
              <w:r w:rsidR="0029517D" w:rsidRPr="0029517D">
                <w:rPr>
                  <w:rStyle w:val="Hyperlink"/>
                  <w:b/>
                  <w:i/>
                  <w:lang w:val="en-US"/>
                </w:rPr>
                <w:t>http://</w:t>
              </w:r>
            </w:hyperlink>
            <w:hyperlink r:id="rId8" w:history="1">
              <w:r w:rsidR="0029517D" w:rsidRPr="0029517D">
                <w:rPr>
                  <w:rStyle w:val="Hyperlink"/>
                  <w:b/>
                  <w:i/>
                  <w:lang w:val="en-US"/>
                </w:rPr>
                <w:t>thesaurus.com/browse/fanatic</w:t>
              </w:r>
            </w:hyperlink>
          </w:p>
          <w:p w:rsidR="0029517D" w:rsidRPr="0029517D" w:rsidRDefault="0029517D" w:rsidP="00D54C49">
            <w:pPr>
              <w:rPr>
                <w:i/>
                <w:lang w:val="en-US"/>
              </w:rPr>
            </w:pPr>
            <w:r w:rsidRPr="0029517D">
              <w:rPr>
                <w:b/>
                <w:i/>
                <w:lang w:val="en-US"/>
              </w:rPr>
              <w:t>OALD</w:t>
            </w:r>
            <w:r w:rsidRPr="0029517D">
              <w:rPr>
                <w:i/>
                <w:lang w:val="en-US"/>
              </w:rPr>
              <w:t xml:space="preserve"> CD Word Origin</w:t>
            </w:r>
          </w:p>
          <w:p w:rsidR="0029517D" w:rsidRPr="0029517D" w:rsidRDefault="00475A62" w:rsidP="00D54C49">
            <w:pPr>
              <w:rPr>
                <w:i/>
                <w:lang w:val="en-US"/>
              </w:rPr>
            </w:pPr>
            <w:hyperlink r:id="rId9" w:history="1">
              <w:r w:rsidR="0029517D" w:rsidRPr="0029517D">
                <w:rPr>
                  <w:rStyle w:val="Hyperlink"/>
                  <w:i/>
                  <w:lang w:val="en-US"/>
                </w:rPr>
                <w:t>http://www.etymonline.com/</w:t>
              </w:r>
            </w:hyperlink>
            <w:r w:rsidR="0029517D" w:rsidRPr="0029517D">
              <w:rPr>
                <w:i/>
                <w:lang w:val="en-US"/>
              </w:rPr>
              <w:t xml:space="preserve"> (Online Etymology Dictionary)</w:t>
            </w:r>
          </w:p>
          <w:p w:rsidR="0029517D" w:rsidRPr="0029517D" w:rsidRDefault="0029517D" w:rsidP="00D54C49">
            <w:pPr>
              <w:rPr>
                <w:i/>
                <w:lang w:val="en-US"/>
              </w:rPr>
            </w:pPr>
          </w:p>
          <w:p w:rsidR="0029517D" w:rsidRPr="0029517D" w:rsidRDefault="0029517D" w:rsidP="00D54C49">
            <w:pPr>
              <w:rPr>
                <w:b/>
                <w:i/>
                <w:lang w:val="en-US"/>
              </w:rPr>
            </w:pPr>
          </w:p>
          <w:p w:rsidR="0029517D" w:rsidRPr="0029517D" w:rsidRDefault="0029517D" w:rsidP="00D54C49">
            <w:pPr>
              <w:rPr>
                <w:b/>
                <w:i/>
                <w:lang w:val="en-US"/>
              </w:rPr>
            </w:pPr>
          </w:p>
          <w:p w:rsidR="0029517D" w:rsidRDefault="0029517D" w:rsidP="00D54C49">
            <w:pPr>
              <w:pBdr>
                <w:bottom w:val="single" w:sz="12" w:space="1" w:color="auto"/>
              </w:pBdr>
              <w:rPr>
                <w:b/>
                <w:i/>
                <w:lang w:val="en-US"/>
              </w:rPr>
            </w:pPr>
          </w:p>
          <w:p w:rsidR="00156138" w:rsidRPr="0029517D" w:rsidRDefault="00156138" w:rsidP="00D54C49">
            <w:pPr>
              <w:pBdr>
                <w:bottom w:val="single" w:sz="12" w:space="1" w:color="auto"/>
              </w:pBdr>
              <w:rPr>
                <w:b/>
                <w:i/>
                <w:lang w:val="en-US"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  <w:proofErr w:type="spellStart"/>
            <w:r w:rsidRPr="0029517D">
              <w:rPr>
                <w:i/>
                <w:lang w:val="en-US"/>
              </w:rPr>
              <w:t>Hanif</w:t>
            </w:r>
            <w:proofErr w:type="spellEnd"/>
            <w:r w:rsidRPr="0029517D">
              <w:rPr>
                <w:i/>
                <w:lang w:val="en-US"/>
              </w:rPr>
              <w:t xml:space="preserve"> </w:t>
            </w:r>
            <w:proofErr w:type="spellStart"/>
            <w:r w:rsidRPr="0029517D">
              <w:rPr>
                <w:i/>
                <w:lang w:val="en-US"/>
              </w:rPr>
              <w:t>Kureishi</w:t>
            </w:r>
            <w:proofErr w:type="spellEnd"/>
            <w:r w:rsidRPr="0029517D">
              <w:rPr>
                <w:i/>
                <w:lang w:val="en-US"/>
              </w:rPr>
              <w:t xml:space="preserve">, My Son the Fanatic </w:t>
            </w:r>
            <w:r w:rsidRPr="0029517D">
              <w:rPr>
                <w:i/>
                <w:u w:val="single"/>
                <w:lang w:val="en-US"/>
              </w:rPr>
              <w:t>and Accompanying Texts (</w:t>
            </w:r>
            <w:r w:rsidRPr="0029517D">
              <w:rPr>
                <w:i/>
                <w:lang w:val="en-US"/>
              </w:rPr>
              <w:t xml:space="preserve">Berlin: </w:t>
            </w:r>
            <w:proofErr w:type="spellStart"/>
            <w:r w:rsidRPr="0029517D">
              <w:rPr>
                <w:i/>
                <w:lang w:val="en-US"/>
              </w:rPr>
              <w:t>Cornelsen</w:t>
            </w:r>
            <w:proofErr w:type="spellEnd"/>
            <w:r w:rsidRPr="0029517D">
              <w:rPr>
                <w:i/>
                <w:lang w:val="en-US"/>
              </w:rPr>
              <w:t xml:space="preserve">, 2013). </w:t>
            </w:r>
            <w:r w:rsidRPr="0029517D">
              <w:rPr>
                <w:i/>
              </w:rPr>
              <w:t>Schwerpunktthema Abitur Englisch (pp. 6 – 13).</w:t>
            </w: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9517D">
              <w:rPr>
                <w:i/>
                <w:sz w:val="20"/>
                <w:szCs w:val="20"/>
              </w:rPr>
              <w:t>Niedersächsisches Kultusministerium,</w:t>
            </w: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29517D">
              <w:rPr>
                <w:i/>
              </w:rPr>
              <w:t>Materialien für kompetenzorientierten</w:t>
            </w:r>
            <w:r w:rsidRPr="0029517D">
              <w:rPr>
                <w:i/>
                <w:sz w:val="20"/>
                <w:szCs w:val="20"/>
              </w:rPr>
              <w:t xml:space="preserve"> Unterricht im Sekundarbereich II Englisch (Hannover, 2010), pp. 123 ff. (</w:t>
            </w:r>
            <w:r w:rsidRPr="0029517D">
              <w:rPr>
                <w:b/>
                <w:i/>
                <w:sz w:val="20"/>
                <w:szCs w:val="20"/>
              </w:rPr>
              <w:t>pp. 150 – 163)</w:t>
            </w: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9517D">
              <w:rPr>
                <w:i/>
                <w:sz w:val="20"/>
                <w:szCs w:val="20"/>
              </w:rPr>
              <w:t>CD anforderbar</w:t>
            </w: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9517D">
              <w:rPr>
                <w:i/>
                <w:sz w:val="20"/>
                <w:szCs w:val="20"/>
              </w:rPr>
              <w:lastRenderedPageBreak/>
              <w:t xml:space="preserve">Die folgenden </w:t>
            </w:r>
            <w:proofErr w:type="spellStart"/>
            <w:r w:rsidRPr="0029517D">
              <w:rPr>
                <w:i/>
                <w:sz w:val="20"/>
                <w:szCs w:val="20"/>
              </w:rPr>
              <w:t>accompanying</w:t>
            </w:r>
            <w:proofErr w:type="spellEnd"/>
            <w:r w:rsidRPr="0029517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9517D">
              <w:rPr>
                <w:i/>
                <w:sz w:val="20"/>
                <w:szCs w:val="20"/>
              </w:rPr>
              <w:t>texts</w:t>
            </w:r>
            <w:proofErr w:type="spellEnd"/>
            <w:r w:rsidRPr="0029517D">
              <w:rPr>
                <w:i/>
                <w:sz w:val="20"/>
                <w:szCs w:val="20"/>
              </w:rPr>
              <w:t xml:space="preserve"> in Kureishi – Cornelsen (s.o.). </w:t>
            </w: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r w:rsidRPr="0029517D">
              <w:rPr>
                <w:i/>
                <w:sz w:val="20"/>
                <w:szCs w:val="20"/>
                <w:lang w:val="en-US"/>
              </w:rPr>
              <w:t>Ed Husain, “Choosing between family and God“(pp. 17 – 21);</w:t>
            </w: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r w:rsidRPr="0029517D">
              <w:rPr>
                <w:i/>
                <w:sz w:val="20"/>
                <w:szCs w:val="20"/>
                <w:lang w:val="en-US"/>
              </w:rPr>
              <w:t>Nick Francis, “Caught between Extremists on Two Sides”(pp. 23 – 25)</w:t>
            </w: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r w:rsidRPr="0029517D">
              <w:rPr>
                <w:i/>
                <w:sz w:val="20"/>
                <w:szCs w:val="20"/>
                <w:lang w:val="en-US"/>
              </w:rPr>
              <w:t xml:space="preserve">Eve Ahmed, “Oppressive or Empowering”(pp. 28 – 30) </w:t>
            </w: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</w:p>
          <w:p w:rsidR="00DC504A" w:rsidRDefault="0029517D" w:rsidP="00DC50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29517D">
              <w:rPr>
                <w:b/>
                <w:i/>
                <w:sz w:val="20"/>
                <w:szCs w:val="20"/>
                <w:lang w:val="en-US"/>
              </w:rPr>
              <w:t>See also:</w:t>
            </w:r>
            <w:r w:rsidRPr="0029517D">
              <w:rPr>
                <w:i/>
                <w:sz w:val="20"/>
                <w:szCs w:val="20"/>
                <w:lang w:val="en-US"/>
              </w:rPr>
              <w:t xml:space="preserve"> Abdul </w:t>
            </w:r>
            <w:proofErr w:type="spellStart"/>
            <w:r w:rsidRPr="0029517D">
              <w:rPr>
                <w:i/>
                <w:sz w:val="20"/>
                <w:szCs w:val="20"/>
                <w:lang w:val="en-US"/>
              </w:rPr>
              <w:t>Haqq</w:t>
            </w:r>
            <w:proofErr w:type="spellEnd"/>
            <w:r w:rsidRPr="0029517D">
              <w:rPr>
                <w:i/>
                <w:sz w:val="20"/>
                <w:szCs w:val="20"/>
                <w:lang w:val="en-US"/>
              </w:rPr>
              <w:t xml:space="preserve"> Baker, “Islam's ability to empower is a magnet to black British youths”, in: The Guardian</w:t>
            </w:r>
            <w:r w:rsidRPr="00DC504A">
              <w:rPr>
                <w:i/>
                <w:sz w:val="20"/>
                <w:szCs w:val="20"/>
                <w:lang w:val="en-US"/>
              </w:rPr>
              <w:t xml:space="preserve">(August 19, 2013): </w:t>
            </w:r>
            <w:hyperlink r:id="rId10" w:history="1">
              <w:r w:rsidR="00DC504A" w:rsidRPr="00AE3C52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US" w:eastAsia="de-DE"/>
                </w:rPr>
                <w:t>http://www.theguardian.com/commentisfree/2013/aug/19/islam-empower-magnet-black-british-youths/print</w:t>
              </w:r>
            </w:hyperlink>
          </w:p>
          <w:p w:rsidR="0029517D" w:rsidRPr="00DC504A" w:rsidRDefault="0029517D" w:rsidP="00D54C4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</w:p>
          <w:p w:rsidR="0029517D" w:rsidRPr="00DC504A" w:rsidRDefault="0029517D" w:rsidP="00D54C4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29517D">
              <w:rPr>
                <w:b/>
                <w:i/>
                <w:sz w:val="20"/>
                <w:szCs w:val="20"/>
              </w:rPr>
              <w:t>Deutschsprachige Texte:</w:t>
            </w: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29517D">
              <w:rPr>
                <w:i/>
                <w:sz w:val="20"/>
                <w:szCs w:val="20"/>
              </w:rPr>
              <w:t xml:space="preserve">Bittner et </w:t>
            </w:r>
            <w:proofErr w:type="spellStart"/>
            <w:r w:rsidRPr="0029517D">
              <w:rPr>
                <w:i/>
                <w:sz w:val="20"/>
                <w:szCs w:val="20"/>
              </w:rPr>
              <w:t>al.,“Terror</w:t>
            </w:r>
            <w:proofErr w:type="spellEnd"/>
            <w:r w:rsidRPr="0029517D">
              <w:rPr>
                <w:i/>
                <w:sz w:val="20"/>
                <w:szCs w:val="20"/>
              </w:rPr>
              <w:t>: Sie waren doch so nette Jungs“</w:t>
            </w:r>
            <w:r w:rsidRPr="0029517D">
              <w:rPr>
                <w:i/>
              </w:rPr>
              <w:t xml:space="preserve">  </w:t>
            </w:r>
          </w:p>
          <w:p w:rsidR="0029517D" w:rsidRPr="0029517D" w:rsidRDefault="00475A62" w:rsidP="00D54C49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  <w:lang w:val="en-US"/>
              </w:rPr>
            </w:pPr>
            <w:hyperlink r:id="rId11" w:history="1">
              <w:r w:rsidR="0029517D" w:rsidRPr="0029517D">
                <w:rPr>
                  <w:rStyle w:val="Hyperlink"/>
                  <w:i/>
                  <w:sz w:val="16"/>
                  <w:szCs w:val="16"/>
                  <w:lang w:val="en-US"/>
                </w:rPr>
                <w:t>http://www.zeit.de/2006/34/Spurensuche</w:t>
              </w:r>
            </w:hyperlink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29517D">
              <w:rPr>
                <w:i/>
                <w:sz w:val="20"/>
                <w:szCs w:val="20"/>
                <w:lang w:val="en-US"/>
              </w:rPr>
              <w:t>Jochen</w:t>
            </w:r>
            <w:proofErr w:type="spellEnd"/>
            <w:r w:rsidRPr="0029517D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517D">
              <w:rPr>
                <w:i/>
                <w:sz w:val="20"/>
                <w:szCs w:val="20"/>
                <w:lang w:val="en-US"/>
              </w:rPr>
              <w:t>Bittner,“Terror</w:t>
            </w:r>
            <w:proofErr w:type="spellEnd"/>
            <w:r w:rsidRPr="0029517D">
              <w:rPr>
                <w:i/>
                <w:sz w:val="20"/>
                <w:szCs w:val="20"/>
                <w:lang w:val="en-US"/>
              </w:rPr>
              <w:t>: Homegrown Terrorists“</w:t>
            </w:r>
          </w:p>
          <w:p w:rsidR="0029517D" w:rsidRPr="0029517D" w:rsidRDefault="00475A62" w:rsidP="00D54C49">
            <w:pPr>
              <w:autoSpaceDE w:val="0"/>
              <w:autoSpaceDN w:val="0"/>
              <w:adjustRightInd w:val="0"/>
              <w:rPr>
                <w:rStyle w:val="Hyperlink"/>
                <w:i/>
                <w:sz w:val="16"/>
                <w:szCs w:val="16"/>
                <w:lang w:val="en-US"/>
              </w:rPr>
            </w:pPr>
            <w:hyperlink r:id="rId12" w:history="1">
              <w:r w:rsidR="0029517D" w:rsidRPr="0029517D">
                <w:rPr>
                  <w:rStyle w:val="Hyperlink"/>
                  <w:i/>
                  <w:sz w:val="16"/>
                  <w:szCs w:val="16"/>
                  <w:lang w:val="en-US"/>
                </w:rPr>
                <w:t>http://www.zeit.de/online/2006/33/anschlaege-grossbritannien-2</w:t>
              </w:r>
            </w:hyperlink>
            <w:r w:rsidR="0029517D" w:rsidRPr="0029517D">
              <w:rPr>
                <w:rStyle w:val="Hyperlink"/>
                <w:i/>
                <w:sz w:val="16"/>
                <w:szCs w:val="16"/>
                <w:lang w:val="en-US"/>
              </w:rPr>
              <w:t xml:space="preserve">:  </w:t>
            </w: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rStyle w:val="Hyperlink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:rsidR="0029517D" w:rsidRPr="00D759F1" w:rsidRDefault="0029517D" w:rsidP="00D54C4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proofErr w:type="spellStart"/>
            <w:r w:rsidRPr="0029517D">
              <w:rPr>
                <w:i/>
                <w:sz w:val="20"/>
                <w:szCs w:val="20"/>
              </w:rPr>
              <w:t>Shiv</w:t>
            </w:r>
            <w:proofErr w:type="spellEnd"/>
            <w:r w:rsidRPr="0029517D">
              <w:rPr>
                <w:i/>
                <w:sz w:val="20"/>
                <w:szCs w:val="20"/>
              </w:rPr>
              <w:t xml:space="preserve"> Malik, „</w:t>
            </w:r>
            <w:r w:rsidRPr="0029517D">
              <w:rPr>
                <w:bCs/>
                <w:i/>
                <w:sz w:val="20"/>
                <w:szCs w:val="20"/>
              </w:rPr>
              <w:t>TERRORISMUS:</w:t>
            </w: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29517D">
              <w:rPr>
                <w:bCs/>
                <w:i/>
                <w:sz w:val="20"/>
                <w:szCs w:val="20"/>
              </w:rPr>
              <w:t>Der Bomber und sein Bruder“:</w:t>
            </w: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proofErr w:type="spellStart"/>
            <w:r w:rsidRPr="0029517D">
              <w:rPr>
                <w:bCs/>
                <w:i/>
                <w:sz w:val="20"/>
                <w:szCs w:val="20"/>
              </w:rPr>
              <w:t>ZEITmagazin</w:t>
            </w:r>
            <w:proofErr w:type="spellEnd"/>
            <w:r w:rsidRPr="0029517D">
              <w:rPr>
                <w:bCs/>
                <w:i/>
                <w:sz w:val="20"/>
                <w:szCs w:val="20"/>
              </w:rPr>
              <w:t xml:space="preserve"> LEBEN, 05.07.2007 Nr. 28</w:t>
            </w:r>
          </w:p>
          <w:p w:rsidR="0029517D" w:rsidRPr="0029517D" w:rsidRDefault="00475A62" w:rsidP="00D54C49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hyperlink r:id="rId13" w:history="1">
              <w:r w:rsidR="0029517D" w:rsidRPr="0029517D">
                <w:rPr>
                  <w:rStyle w:val="Hyperlink"/>
                  <w:bCs/>
                  <w:i/>
                  <w:sz w:val="20"/>
                  <w:szCs w:val="20"/>
                </w:rPr>
                <w:t>http://www.zeit.de/2007/28/Bomber-28</w:t>
              </w:r>
            </w:hyperlink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29517D">
              <w:rPr>
                <w:bCs/>
                <w:i/>
                <w:sz w:val="20"/>
                <w:szCs w:val="20"/>
              </w:rPr>
              <w:t xml:space="preserve">Jürgen </w:t>
            </w:r>
            <w:proofErr w:type="spellStart"/>
            <w:r w:rsidRPr="0029517D">
              <w:rPr>
                <w:bCs/>
                <w:i/>
                <w:sz w:val="20"/>
                <w:szCs w:val="20"/>
              </w:rPr>
              <w:t>Krönig</w:t>
            </w:r>
            <w:proofErr w:type="spellEnd"/>
            <w:r w:rsidRPr="0029517D">
              <w:rPr>
                <w:bCs/>
                <w:i/>
                <w:sz w:val="20"/>
                <w:szCs w:val="20"/>
              </w:rPr>
              <w:t>, „</w:t>
            </w:r>
            <w:r w:rsidRPr="0029517D">
              <w:rPr>
                <w:b/>
                <w:bCs/>
                <w:i/>
                <w:sz w:val="20"/>
                <w:szCs w:val="20"/>
              </w:rPr>
              <w:t>GROSSBRITANNIEN:</w:t>
            </w: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29517D">
              <w:rPr>
                <w:b/>
                <w:bCs/>
                <w:i/>
                <w:sz w:val="20"/>
                <w:szCs w:val="20"/>
              </w:rPr>
              <w:t>Londons freie Radikale</w:t>
            </w: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29517D">
              <w:rPr>
                <w:bCs/>
                <w:i/>
                <w:sz w:val="20"/>
                <w:szCs w:val="20"/>
              </w:rPr>
              <w:t>Immer mehr britische Muslime, vor allem junge, verachten</w:t>
            </w: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29517D">
              <w:rPr>
                <w:bCs/>
                <w:i/>
                <w:sz w:val="20"/>
                <w:szCs w:val="20"/>
              </w:rPr>
              <w:t xml:space="preserve">westliche Werte“, in: DIE ZEIT 15.04.2004 Nr.17 </w:t>
            </w:r>
            <w:hyperlink r:id="rId14" w:history="1">
              <w:r w:rsidRPr="0029517D">
                <w:rPr>
                  <w:rStyle w:val="Hyperlink"/>
                  <w:bCs/>
                  <w:i/>
                  <w:sz w:val="20"/>
                  <w:szCs w:val="20"/>
                </w:rPr>
                <w:t>http://www.zeit.de/2004/17/brit__Muslime</w:t>
              </w:r>
            </w:hyperlink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</w:p>
          <w:p w:rsidR="0029517D" w:rsidRPr="00D759F1" w:rsidRDefault="0029517D" w:rsidP="00D54C49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val="en-US"/>
              </w:rPr>
            </w:pPr>
            <w:r w:rsidRPr="0029517D">
              <w:rPr>
                <w:bCs/>
                <w:i/>
                <w:sz w:val="20"/>
                <w:szCs w:val="20"/>
              </w:rPr>
              <w:t xml:space="preserve">John F. </w:t>
            </w:r>
            <w:proofErr w:type="spellStart"/>
            <w:r w:rsidRPr="0029517D">
              <w:rPr>
                <w:bCs/>
                <w:i/>
                <w:sz w:val="20"/>
                <w:szCs w:val="20"/>
              </w:rPr>
              <w:t>Jungclaussen</w:t>
            </w:r>
            <w:proofErr w:type="spellEnd"/>
            <w:r w:rsidRPr="0029517D">
              <w:rPr>
                <w:bCs/>
                <w:i/>
                <w:sz w:val="20"/>
                <w:szCs w:val="20"/>
              </w:rPr>
              <w:t xml:space="preserve">, „Sympathisch und gewaltbereit“, in: DIE ZEIT Nr. 28 v.  </w:t>
            </w:r>
            <w:r w:rsidRPr="00D759F1">
              <w:rPr>
                <w:bCs/>
                <w:i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D759F1">
              <w:rPr>
                <w:bCs/>
                <w:i/>
                <w:sz w:val="20"/>
                <w:szCs w:val="20"/>
                <w:lang w:val="en-US"/>
              </w:rPr>
              <w:t>Juli</w:t>
            </w:r>
            <w:proofErr w:type="spellEnd"/>
            <w:r w:rsidRPr="00D759F1">
              <w:rPr>
                <w:bCs/>
                <w:i/>
                <w:sz w:val="20"/>
                <w:szCs w:val="20"/>
                <w:lang w:val="en-US"/>
              </w:rPr>
              <w:t xml:space="preserve"> 2007), p. 10:</w:t>
            </w:r>
          </w:p>
          <w:p w:rsidR="0029517D" w:rsidRPr="00D759F1" w:rsidRDefault="00475A62" w:rsidP="00D54C49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val="en-US"/>
              </w:rPr>
            </w:pPr>
            <w:hyperlink r:id="rId15" w:history="1">
              <w:r w:rsidR="0029517D" w:rsidRPr="00D759F1">
                <w:rPr>
                  <w:rStyle w:val="Hyperlink"/>
                  <w:bCs/>
                  <w:i/>
                  <w:sz w:val="20"/>
                  <w:szCs w:val="20"/>
                  <w:lang w:val="en-US"/>
                </w:rPr>
                <w:t>http://www.zeit.de/2007/28/Sympathisch_und_gewaltbereit</w:t>
              </w:r>
            </w:hyperlink>
          </w:p>
          <w:p w:rsidR="0029517D" w:rsidRPr="00D759F1" w:rsidRDefault="0029517D" w:rsidP="00D54C49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val="en-US"/>
              </w:rPr>
            </w:pPr>
          </w:p>
          <w:p w:rsidR="0029517D" w:rsidRPr="00D759F1" w:rsidRDefault="0029517D" w:rsidP="00D54C49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  <w:lang w:val="en-US"/>
              </w:rPr>
            </w:pPr>
          </w:p>
          <w:p w:rsidR="0029517D" w:rsidRPr="00D759F1" w:rsidRDefault="0029517D" w:rsidP="00D54C49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val="en-US"/>
              </w:rPr>
            </w:pPr>
          </w:p>
          <w:p w:rsidR="0029517D" w:rsidRPr="00D759F1" w:rsidRDefault="0029517D" w:rsidP="00D54C49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val="en-US"/>
              </w:rPr>
            </w:pPr>
          </w:p>
          <w:p w:rsidR="0029517D" w:rsidRPr="00D759F1" w:rsidRDefault="0029517D" w:rsidP="00D54C49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val="en-US"/>
              </w:rPr>
            </w:pPr>
          </w:p>
          <w:p w:rsidR="0029517D" w:rsidRPr="00D759F1" w:rsidRDefault="0029517D" w:rsidP="00D54C49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val="en-US"/>
              </w:rPr>
            </w:pPr>
          </w:p>
          <w:p w:rsidR="0029517D" w:rsidRPr="00D759F1" w:rsidRDefault="0029517D" w:rsidP="00D54C49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val="en-US"/>
              </w:rPr>
            </w:pPr>
          </w:p>
          <w:p w:rsidR="0029517D" w:rsidRPr="00D759F1" w:rsidRDefault="0029517D" w:rsidP="00D54C49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val="en-US"/>
              </w:rPr>
            </w:pPr>
          </w:p>
          <w:p w:rsidR="0029517D" w:rsidRPr="00D759F1" w:rsidRDefault="0029517D" w:rsidP="00D54C49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val="en-US"/>
              </w:rPr>
            </w:pPr>
          </w:p>
          <w:p w:rsidR="0029517D" w:rsidRPr="00D759F1" w:rsidRDefault="0029517D" w:rsidP="00D54C49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val="en-US"/>
              </w:rPr>
            </w:pPr>
          </w:p>
          <w:p w:rsidR="0029517D" w:rsidRPr="00D759F1" w:rsidRDefault="0029517D" w:rsidP="00D54C49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val="en-US"/>
              </w:rPr>
            </w:pPr>
          </w:p>
          <w:p w:rsidR="0029517D" w:rsidRPr="00D759F1" w:rsidRDefault="0029517D" w:rsidP="00D54C49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val="en-US"/>
              </w:rPr>
            </w:pPr>
          </w:p>
          <w:p w:rsidR="0029517D" w:rsidRPr="00D759F1" w:rsidRDefault="0029517D" w:rsidP="00D54C49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val="en-US"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val="en-US"/>
              </w:rPr>
            </w:pPr>
            <w:r w:rsidRPr="0029517D">
              <w:rPr>
                <w:bCs/>
                <w:i/>
                <w:sz w:val="20"/>
                <w:szCs w:val="20"/>
                <w:lang w:val="en-US"/>
              </w:rPr>
              <w:t xml:space="preserve">Cf. Helga </w:t>
            </w:r>
            <w:proofErr w:type="spellStart"/>
            <w:r w:rsidRPr="0029517D">
              <w:rPr>
                <w:bCs/>
                <w:i/>
                <w:sz w:val="20"/>
                <w:szCs w:val="20"/>
                <w:lang w:val="en-US"/>
              </w:rPr>
              <w:t>Korff</w:t>
            </w:r>
            <w:proofErr w:type="spellEnd"/>
            <w:r w:rsidRPr="0029517D">
              <w:rPr>
                <w:bCs/>
                <w:i/>
                <w:sz w:val="20"/>
                <w:szCs w:val="20"/>
                <w:lang w:val="en-US"/>
              </w:rPr>
              <w:t xml:space="preserve">, Angela </w:t>
            </w:r>
            <w:proofErr w:type="spellStart"/>
            <w:r w:rsidRPr="0029517D">
              <w:rPr>
                <w:bCs/>
                <w:i/>
                <w:sz w:val="20"/>
                <w:szCs w:val="20"/>
                <w:lang w:val="en-US"/>
              </w:rPr>
              <w:t>Ringel-Eichinger</w:t>
            </w:r>
            <w:proofErr w:type="spellEnd"/>
            <w:r w:rsidRPr="0029517D">
              <w:rPr>
                <w:bCs/>
                <w:i/>
                <w:sz w:val="20"/>
                <w:szCs w:val="20"/>
                <w:lang w:val="en-US"/>
              </w:rPr>
              <w:t xml:space="preserve">, One Language Many Voices: Teacher’s Manual (Berlin: </w:t>
            </w:r>
            <w:proofErr w:type="spellStart"/>
            <w:r w:rsidRPr="0029517D">
              <w:rPr>
                <w:bCs/>
                <w:i/>
                <w:sz w:val="20"/>
                <w:szCs w:val="20"/>
                <w:lang w:val="en-US"/>
              </w:rPr>
              <w:t>Cornelsen</w:t>
            </w:r>
            <w:proofErr w:type="spellEnd"/>
            <w:r w:rsidRPr="0029517D">
              <w:rPr>
                <w:bCs/>
                <w:i/>
                <w:sz w:val="20"/>
                <w:szCs w:val="20"/>
                <w:lang w:val="en-US"/>
              </w:rPr>
              <w:t>, 2006), pp. 148 – 159.</w:t>
            </w: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val="en-US"/>
              </w:rPr>
            </w:pPr>
          </w:p>
          <w:p w:rsidR="0029517D" w:rsidRPr="0029517D" w:rsidRDefault="0029517D" w:rsidP="00D54C4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9517D">
              <w:rPr>
                <w:i/>
                <w:sz w:val="20"/>
                <w:szCs w:val="20"/>
              </w:rPr>
              <w:t xml:space="preserve">Innere Differenzierung (leistungsstärkere Schülerinnen u. Schüler beschäftigen sich mit  theoretischen Begriffen, wie z.B.: </w:t>
            </w:r>
            <w:proofErr w:type="spellStart"/>
            <w:r w:rsidRPr="0029517D">
              <w:rPr>
                <w:i/>
                <w:sz w:val="20"/>
                <w:szCs w:val="20"/>
              </w:rPr>
              <w:t>Contact</w:t>
            </w:r>
            <w:proofErr w:type="spellEnd"/>
            <w:r w:rsidRPr="0029517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9517D">
              <w:rPr>
                <w:i/>
                <w:sz w:val="20"/>
                <w:szCs w:val="20"/>
              </w:rPr>
              <w:t>zone</w:t>
            </w:r>
            <w:proofErr w:type="spellEnd"/>
            <w:r w:rsidRPr="0029517D">
              <w:rPr>
                <w:i/>
                <w:sz w:val="20"/>
                <w:szCs w:val="20"/>
              </w:rPr>
              <w:t xml:space="preserve">, Diaspora, </w:t>
            </w:r>
            <w:proofErr w:type="spellStart"/>
            <w:r w:rsidRPr="0029517D">
              <w:rPr>
                <w:i/>
                <w:sz w:val="20"/>
                <w:szCs w:val="20"/>
              </w:rPr>
              <w:t>Acculturation</w:t>
            </w:r>
            <w:proofErr w:type="spellEnd"/>
            <w:r w:rsidRPr="0029517D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29517D">
              <w:rPr>
                <w:i/>
                <w:sz w:val="20"/>
                <w:szCs w:val="20"/>
              </w:rPr>
              <w:t>Hybridity</w:t>
            </w:r>
            <w:proofErr w:type="spellEnd"/>
          </w:p>
          <w:p w:rsidR="00156138" w:rsidRPr="0029517D" w:rsidRDefault="00156138" w:rsidP="00D54C4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9517D" w:rsidRDefault="0029517D" w:rsidP="00D54C49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156138" w:rsidRPr="0029517D" w:rsidRDefault="00156138" w:rsidP="00D54C49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9517D" w:rsidRPr="00D759F1" w:rsidRDefault="0029517D" w:rsidP="00D54C49">
            <w:pPr>
              <w:autoSpaceDE w:val="0"/>
              <w:autoSpaceDN w:val="0"/>
              <w:adjustRightInd w:val="0"/>
              <w:rPr>
                <w:b/>
                <w:i/>
                <w:lang w:val="en-US"/>
              </w:rPr>
            </w:pPr>
            <w:r w:rsidRPr="00D759F1">
              <w:rPr>
                <w:b/>
                <w:i/>
                <w:lang w:val="en-US"/>
              </w:rPr>
              <w:t>Context 21</w:t>
            </w:r>
            <w:r w:rsidR="00D759F1">
              <w:rPr>
                <w:b/>
                <w:i/>
                <w:lang w:val="en-US"/>
              </w:rPr>
              <w:t xml:space="preserve"> </w:t>
            </w:r>
            <w:r w:rsidR="002F56D5">
              <w:rPr>
                <w:b/>
                <w:i/>
                <w:lang w:val="en-US"/>
              </w:rPr>
              <w:t>(</w:t>
            </w:r>
            <w:proofErr w:type="spellStart"/>
            <w:r w:rsidR="00D759F1">
              <w:rPr>
                <w:b/>
                <w:i/>
                <w:lang w:val="en-US"/>
              </w:rPr>
              <w:t>Cornelsen</w:t>
            </w:r>
            <w:proofErr w:type="spellEnd"/>
            <w:r w:rsidR="00D759F1">
              <w:rPr>
                <w:b/>
                <w:i/>
                <w:lang w:val="en-US"/>
              </w:rPr>
              <w:t>)</w:t>
            </w:r>
            <w:r w:rsidRPr="00D759F1">
              <w:rPr>
                <w:b/>
                <w:i/>
                <w:lang w:val="en-US"/>
              </w:rPr>
              <w:t xml:space="preserve">: </w:t>
            </w: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29517D">
              <w:rPr>
                <w:i/>
                <w:lang w:val="en-US"/>
              </w:rPr>
              <w:t>Dreaming of Rights and Freedoms</w:t>
            </w: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29517D">
              <w:rPr>
                <w:i/>
                <w:lang w:val="en-US"/>
              </w:rPr>
              <w:t>C1 – C 4 pp. 45 – p. 50</w:t>
            </w: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29517D">
              <w:rPr>
                <w:i/>
                <w:lang w:val="en-US"/>
              </w:rPr>
              <w:t>B 1- B3 God’s Own Country</w:t>
            </w: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29517D">
              <w:rPr>
                <w:i/>
                <w:lang w:val="en-US"/>
              </w:rPr>
              <w:t>pp. 40 – 44</w:t>
            </w: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29517D">
              <w:rPr>
                <w:i/>
                <w:lang w:val="en-US"/>
              </w:rPr>
              <w:t>(Material on Bill of Rights, America’s complex religious life,</w:t>
            </w: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29517D">
              <w:rPr>
                <w:i/>
                <w:lang w:val="en-US"/>
              </w:rPr>
              <w:t>Including fundamentalism)</w:t>
            </w: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29517D">
              <w:rPr>
                <w:i/>
                <w:lang w:val="en-US"/>
              </w:rPr>
              <w:t xml:space="preserve">p. 75 </w:t>
            </w:r>
            <w:r w:rsidRPr="0029517D">
              <w:rPr>
                <w:b/>
                <w:i/>
                <w:lang w:val="en-US"/>
              </w:rPr>
              <w:t xml:space="preserve">Communicating Across Cultures: </w:t>
            </w:r>
            <w:r w:rsidRPr="0029517D">
              <w:rPr>
                <w:i/>
                <w:lang w:val="en-US"/>
              </w:rPr>
              <w:t>Talking to Somebody about Their Country</w:t>
            </w: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29517D">
              <w:rPr>
                <w:i/>
                <w:lang w:val="en-US"/>
              </w:rPr>
              <w:t>p. 57 Stephen Fry, “Contradictory Americans”</w:t>
            </w: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29517D">
              <w:rPr>
                <w:i/>
                <w:lang w:val="en-US"/>
              </w:rPr>
              <w:t xml:space="preserve">p. 58 Benjamin </w:t>
            </w:r>
            <w:proofErr w:type="spellStart"/>
            <w:r w:rsidRPr="0029517D">
              <w:rPr>
                <w:i/>
                <w:lang w:val="en-US"/>
              </w:rPr>
              <w:t>Livian</w:t>
            </w:r>
            <w:proofErr w:type="spellEnd"/>
            <w:r w:rsidRPr="0029517D">
              <w:rPr>
                <w:i/>
                <w:lang w:val="en-US"/>
              </w:rPr>
              <w:t>, “What America Means to Me”</w:t>
            </w: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</w:p>
          <w:p w:rsidR="0029517D" w:rsidRPr="00D759F1" w:rsidRDefault="0029517D" w:rsidP="00D54C4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29517D">
              <w:rPr>
                <w:i/>
              </w:rPr>
              <w:t xml:space="preserve">Martin Klingst, “Lauschen? Wir sind so frei!“, in: DIE ZEIT (30/13, 18. </w:t>
            </w:r>
            <w:proofErr w:type="spellStart"/>
            <w:r w:rsidRPr="00D759F1">
              <w:rPr>
                <w:i/>
                <w:lang w:val="en-US"/>
              </w:rPr>
              <w:t>Juli</w:t>
            </w:r>
            <w:proofErr w:type="spellEnd"/>
            <w:r w:rsidRPr="00D759F1">
              <w:rPr>
                <w:i/>
                <w:lang w:val="en-US"/>
              </w:rPr>
              <w:t xml:space="preserve"> 2013):</w:t>
            </w:r>
          </w:p>
          <w:p w:rsidR="0029517D" w:rsidRPr="00D759F1" w:rsidRDefault="00475A62" w:rsidP="00D54C4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Style w:val="Hyperlink"/>
                <w:rFonts w:eastAsia="Times New Roman"/>
                <w:i/>
                <w:lang w:val="en-US" w:eastAsia="de-DE"/>
              </w:rPr>
            </w:pPr>
            <w:hyperlink r:id="rId16" w:history="1">
              <w:r w:rsidR="0029517D" w:rsidRPr="00D759F1">
                <w:rPr>
                  <w:rStyle w:val="Hyperlink"/>
                  <w:rFonts w:eastAsia="Times New Roman"/>
                  <w:i/>
                  <w:lang w:val="en-US" w:eastAsia="de-DE"/>
                </w:rPr>
                <w:t>http://www.zeit.de/2013/30/usa-datenschutz-buergerrechte/komplettansicht</w:t>
              </w:r>
            </w:hyperlink>
          </w:p>
          <w:p w:rsidR="00C82710" w:rsidRPr="00D759F1" w:rsidRDefault="00C82710" w:rsidP="00D54C4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eastAsia="Times New Roman"/>
                <w:i/>
                <w:lang w:val="en-US" w:eastAsia="de-DE"/>
              </w:rPr>
            </w:pPr>
          </w:p>
          <w:p w:rsidR="00C82710" w:rsidRPr="0029517D" w:rsidRDefault="00C82710" w:rsidP="00D54C49">
            <w:pPr>
              <w:autoSpaceDE w:val="0"/>
              <w:autoSpaceDN w:val="0"/>
              <w:adjustRightInd w:val="0"/>
              <w:rPr>
                <w:b/>
                <w:i/>
                <w:lang w:val="en-US"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AB14C0">
              <w:rPr>
                <w:lang w:val="en-US"/>
              </w:rPr>
              <w:t xml:space="preserve">Anne </w:t>
            </w:r>
            <w:proofErr w:type="spellStart"/>
            <w:r w:rsidRPr="00AB14C0">
              <w:rPr>
                <w:lang w:val="en-US"/>
              </w:rPr>
              <w:t>Herlyn</w:t>
            </w:r>
            <w:proofErr w:type="spellEnd"/>
            <w:r w:rsidRPr="00AB14C0">
              <w:rPr>
                <w:lang w:val="en-US"/>
              </w:rPr>
              <w:t>,</w:t>
            </w:r>
            <w:r w:rsidRPr="0029517D">
              <w:rPr>
                <w:i/>
                <w:lang w:val="en-US"/>
              </w:rPr>
              <w:t xml:space="preserve"> The Crucible: Teacher’s Manual (Berlin, </w:t>
            </w:r>
            <w:proofErr w:type="spellStart"/>
            <w:r w:rsidRPr="0029517D">
              <w:rPr>
                <w:i/>
                <w:lang w:val="en-US"/>
              </w:rPr>
              <w:t>Cornelsen</w:t>
            </w:r>
            <w:proofErr w:type="spellEnd"/>
            <w:r w:rsidRPr="0029517D">
              <w:rPr>
                <w:i/>
                <w:lang w:val="en-US"/>
              </w:rPr>
              <w:t>, 2013.</w:t>
            </w: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</w:p>
          <w:p w:rsidR="0029517D" w:rsidRPr="00D759F1" w:rsidRDefault="0029517D" w:rsidP="00D54C49">
            <w:pPr>
              <w:autoSpaceDE w:val="0"/>
              <w:autoSpaceDN w:val="0"/>
              <w:adjustRightInd w:val="0"/>
              <w:rPr>
                <w:i/>
              </w:rPr>
            </w:pPr>
            <w:r w:rsidRPr="0029517D">
              <w:rPr>
                <w:b/>
                <w:i/>
              </w:rPr>
              <w:t>Differenzierungsangebote:</w:t>
            </w:r>
            <w:r w:rsidRPr="0029517D">
              <w:rPr>
                <w:i/>
              </w:rPr>
              <w:t xml:space="preserve"> Sprache – künstlicher </w:t>
            </w:r>
            <w:proofErr w:type="spellStart"/>
            <w:r w:rsidRPr="0029517D">
              <w:rPr>
                <w:i/>
              </w:rPr>
              <w:t>period</w:t>
            </w:r>
            <w:proofErr w:type="spellEnd"/>
            <w:r w:rsidRPr="0029517D">
              <w:rPr>
                <w:i/>
              </w:rPr>
              <w:t xml:space="preserve"> </w:t>
            </w:r>
            <w:proofErr w:type="spellStart"/>
            <w:r w:rsidRPr="0029517D">
              <w:rPr>
                <w:i/>
              </w:rPr>
              <w:t>dialect</w:t>
            </w:r>
            <w:proofErr w:type="spellEnd"/>
            <w:r w:rsidRPr="0029517D">
              <w:rPr>
                <w:i/>
              </w:rPr>
              <w:t xml:space="preserve"> des 17. </w:t>
            </w:r>
            <w:r w:rsidRPr="00D759F1">
              <w:rPr>
                <w:i/>
              </w:rPr>
              <w:t xml:space="preserve">Jahrhunderts: </w:t>
            </w:r>
            <w:proofErr w:type="spellStart"/>
            <w:r w:rsidRPr="00D759F1">
              <w:rPr>
                <w:i/>
              </w:rPr>
              <w:t>History</w:t>
            </w:r>
            <w:proofErr w:type="spellEnd"/>
            <w:r w:rsidRPr="00D759F1">
              <w:rPr>
                <w:i/>
              </w:rPr>
              <w:t xml:space="preserve"> </w:t>
            </w:r>
            <w:proofErr w:type="spellStart"/>
            <w:r w:rsidRPr="00D759F1">
              <w:rPr>
                <w:i/>
              </w:rPr>
              <w:t>of</w:t>
            </w:r>
            <w:proofErr w:type="spellEnd"/>
            <w:r w:rsidRPr="00D759F1">
              <w:rPr>
                <w:i/>
              </w:rPr>
              <w:t xml:space="preserve"> English – Early Modern English; Nähe zu Shakespeare</w:t>
            </w:r>
          </w:p>
          <w:p w:rsidR="0029517D" w:rsidRDefault="0029517D" w:rsidP="00D54C49">
            <w:pPr>
              <w:autoSpaceDE w:val="0"/>
              <w:autoSpaceDN w:val="0"/>
              <w:adjustRightInd w:val="0"/>
              <w:rPr>
                <w:i/>
              </w:rPr>
            </w:pPr>
            <w:r w:rsidRPr="00AB14C0">
              <w:rPr>
                <w:i/>
              </w:rPr>
              <w:t xml:space="preserve">Dokumentation: </w:t>
            </w:r>
            <w:proofErr w:type="spellStart"/>
            <w:r w:rsidRPr="00AB14C0">
              <w:rPr>
                <w:i/>
              </w:rPr>
              <w:t>History</w:t>
            </w:r>
            <w:proofErr w:type="spellEnd"/>
            <w:r w:rsidRPr="00AB14C0">
              <w:rPr>
                <w:i/>
              </w:rPr>
              <w:t xml:space="preserve"> </w:t>
            </w:r>
            <w:proofErr w:type="spellStart"/>
            <w:r w:rsidRPr="00AB14C0">
              <w:rPr>
                <w:i/>
              </w:rPr>
              <w:t>of</w:t>
            </w:r>
            <w:proofErr w:type="spellEnd"/>
            <w:r w:rsidRPr="00AB14C0">
              <w:rPr>
                <w:i/>
              </w:rPr>
              <w:t xml:space="preserve"> </w:t>
            </w:r>
            <w:proofErr w:type="spellStart"/>
            <w:r w:rsidRPr="00AB14C0">
              <w:rPr>
                <w:i/>
              </w:rPr>
              <w:t>Witchcraft</w:t>
            </w:r>
            <w:proofErr w:type="spellEnd"/>
            <w:r w:rsidRPr="00AB14C0">
              <w:rPr>
                <w:i/>
              </w:rPr>
              <w:t xml:space="preserve"> </w:t>
            </w:r>
            <w:r w:rsidR="00AB14C0">
              <w:rPr>
                <w:i/>
              </w:rPr>
              <w:t>bis zu Aspekten heutiger Kom</w:t>
            </w:r>
            <w:r w:rsidR="00AB14C0" w:rsidRPr="00AB14C0">
              <w:rPr>
                <w:i/>
              </w:rPr>
              <w:t>merzialisierung</w:t>
            </w:r>
          </w:p>
          <w:p w:rsidR="00C82710" w:rsidRDefault="00C82710" w:rsidP="00C82710">
            <w:pPr>
              <w:rPr>
                <w:i/>
                <w:sz w:val="20"/>
                <w:szCs w:val="20"/>
                <w:lang w:val="en-US"/>
              </w:rPr>
            </w:pPr>
            <w:r w:rsidRPr="00C82710">
              <w:rPr>
                <w:b/>
                <w:sz w:val="20"/>
                <w:szCs w:val="20"/>
                <w:lang w:val="en-US"/>
              </w:rPr>
              <w:t xml:space="preserve">Letting Witches Be Witches in Salem/ </w:t>
            </w:r>
            <w:r w:rsidRPr="00C82710">
              <w:rPr>
                <w:sz w:val="20"/>
                <w:szCs w:val="20"/>
                <w:lang w:val="en-US"/>
              </w:rPr>
              <w:t xml:space="preserve">By David Van </w:t>
            </w:r>
            <w:proofErr w:type="spellStart"/>
            <w:r w:rsidRPr="00C82710">
              <w:rPr>
                <w:sz w:val="20"/>
                <w:szCs w:val="20"/>
                <w:lang w:val="en-US"/>
              </w:rPr>
              <w:t>Biema</w:t>
            </w:r>
            <w:proofErr w:type="spellEnd"/>
            <w:r w:rsidRPr="00C82710">
              <w:rPr>
                <w:sz w:val="20"/>
                <w:szCs w:val="20"/>
                <w:lang w:val="en-US"/>
              </w:rPr>
              <w:t xml:space="preserve"> (</w:t>
            </w:r>
            <w:r w:rsidRPr="00C82710">
              <w:rPr>
                <w:i/>
                <w:sz w:val="20"/>
                <w:szCs w:val="20"/>
                <w:lang w:val="en-US"/>
              </w:rPr>
              <w:t>Time Magazine, Aug. 20, 2007)</w:t>
            </w:r>
          </w:p>
          <w:p w:rsidR="00C82710" w:rsidRDefault="00475A62" w:rsidP="00C82710">
            <w:pPr>
              <w:rPr>
                <w:i/>
                <w:lang w:val="en-US"/>
              </w:rPr>
            </w:pPr>
            <w:hyperlink r:id="rId17" w:history="1">
              <w:r w:rsidR="00C82710" w:rsidRPr="00C82710">
                <w:rPr>
                  <w:color w:val="0000FF" w:themeColor="hyperlink"/>
                  <w:sz w:val="20"/>
                  <w:szCs w:val="20"/>
                  <w:u w:val="single"/>
                  <w:lang w:val="en-US"/>
                </w:rPr>
                <w:t>http://www.time.com/time/nation/article/0,8599,1654386,00.html</w:t>
              </w:r>
            </w:hyperlink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29517D">
              <w:rPr>
                <w:i/>
                <w:lang w:val="en-US"/>
              </w:rPr>
              <w:t>Language support: Law, religion,</w:t>
            </w:r>
          </w:p>
          <w:p w:rsidR="00C82710" w:rsidRDefault="0029517D" w:rsidP="00C82710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29517D">
              <w:rPr>
                <w:i/>
                <w:lang w:val="en-US"/>
              </w:rPr>
              <w:t>drama</w:t>
            </w:r>
          </w:p>
          <w:p w:rsidR="00C82710" w:rsidRDefault="00C82710" w:rsidP="00D54C4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i/>
                <w:lang w:val="en-US"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29517D">
              <w:rPr>
                <w:i/>
                <w:lang w:val="en-US"/>
              </w:rPr>
              <w:t>Act 1: The Crucible</w:t>
            </w:r>
            <w:r w:rsidR="00FD50B1">
              <w:rPr>
                <w:i/>
                <w:lang w:val="en-US"/>
              </w:rPr>
              <w:t xml:space="preserve"> - Comment</w:t>
            </w: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</w:p>
          <w:p w:rsidR="0029517D" w:rsidRPr="00D759F1" w:rsidRDefault="0029517D" w:rsidP="00D54C4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</w:rPr>
            </w:pPr>
            <w:r w:rsidRPr="0029517D">
              <w:rPr>
                <w:i/>
              </w:rPr>
              <w:t>Dramenauszüge mit antikem Chor/</w:t>
            </w: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</w:rPr>
            </w:pPr>
            <w:r w:rsidRPr="0029517D">
              <w:rPr>
                <w:i/>
              </w:rPr>
              <w:t>Brecht</w:t>
            </w: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82710" w:rsidRDefault="00C82710" w:rsidP="00D54C49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FD50B1" w:rsidRDefault="00FD50B1" w:rsidP="00D54C49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FD50B1" w:rsidRDefault="00FD50B1" w:rsidP="00D54C49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FD50B1" w:rsidRDefault="00FD50B1" w:rsidP="00D54C4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i/>
              </w:rPr>
            </w:pPr>
          </w:p>
          <w:p w:rsidR="00FD50B1" w:rsidRDefault="00FD50B1" w:rsidP="00D54C49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FD50B1" w:rsidRPr="0029517D" w:rsidRDefault="00FD50B1" w:rsidP="00FD50B1">
            <w:pPr>
              <w:autoSpaceDE w:val="0"/>
              <w:autoSpaceDN w:val="0"/>
              <w:adjustRightInd w:val="0"/>
              <w:rPr>
                <w:i/>
              </w:rPr>
            </w:pPr>
            <w:r w:rsidRPr="0029517D">
              <w:rPr>
                <w:i/>
              </w:rPr>
              <w:t>Texte zu puritanischem Hintergrund amerikanischer Besiedlungsgeschichte</w:t>
            </w:r>
          </w:p>
          <w:p w:rsidR="00C82710" w:rsidRDefault="00C82710" w:rsidP="00D54C49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9517D" w:rsidRPr="00C82710" w:rsidRDefault="0029517D" w:rsidP="00D54C4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C82710">
              <w:rPr>
                <w:i/>
                <w:lang w:val="en-US"/>
              </w:rPr>
              <w:t xml:space="preserve">Cf.: John Elson, „Accusations Busybodies: New Puritans Repent!”, in: Time Magazine (Aug. 12, 1991): </w:t>
            </w:r>
            <w:hyperlink r:id="rId18" w:history="1">
              <w:r w:rsidRPr="00C82710">
                <w:rPr>
                  <w:rStyle w:val="Hyperlink"/>
                  <w:i/>
                  <w:lang w:val="en-US"/>
                </w:rPr>
                <w:t>http://www.time.com/time/magazine/article/0,9171,973567,00.html</w:t>
              </w:r>
            </w:hyperlink>
          </w:p>
          <w:p w:rsidR="0029517D" w:rsidRPr="0029517D" w:rsidRDefault="0029517D" w:rsidP="00D54C4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29517D">
              <w:rPr>
                <w:i/>
              </w:rPr>
              <w:t xml:space="preserve">Ulrich Greiner, „Im </w:t>
            </w:r>
            <w:proofErr w:type="spellStart"/>
            <w:r w:rsidRPr="0029517D">
              <w:rPr>
                <w:i/>
              </w:rPr>
              <w:t>Genuß</w:t>
            </w:r>
            <w:proofErr w:type="spellEnd"/>
            <w:r w:rsidRPr="0029517D">
              <w:rPr>
                <w:i/>
              </w:rPr>
              <w:t xml:space="preserve"> </w:t>
            </w:r>
            <w:proofErr w:type="spellStart"/>
            <w:r w:rsidRPr="0029517D">
              <w:rPr>
                <w:i/>
              </w:rPr>
              <w:t>verschmacht</w:t>
            </w:r>
            <w:proofErr w:type="spellEnd"/>
            <w:r w:rsidRPr="0029517D">
              <w:rPr>
                <w:i/>
              </w:rPr>
              <w:t xml:space="preserve"> ich vor Reue“, in: DIE ZEIT (25. Januar 1985): </w:t>
            </w:r>
            <w:hyperlink r:id="rId19" w:history="1">
              <w:r w:rsidRPr="0029517D">
                <w:rPr>
                  <w:rStyle w:val="Hyperlink"/>
                  <w:i/>
                  <w:sz w:val="16"/>
                  <w:szCs w:val="16"/>
                </w:rPr>
                <w:t>http://www.zeit.de/1985/05/im-genuss-verschmacht-ich-vor-reue</w:t>
              </w:r>
            </w:hyperlink>
          </w:p>
          <w:p w:rsidR="00FD50B1" w:rsidRPr="00D759F1" w:rsidRDefault="00FD50B1" w:rsidP="00D54C49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9517D" w:rsidRPr="0029517D" w:rsidRDefault="0029517D" w:rsidP="00D54C4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29517D">
              <w:rPr>
                <w:i/>
                <w:lang w:val="en-US"/>
              </w:rPr>
              <w:t xml:space="preserve">Great Gatsby + Helga </w:t>
            </w:r>
            <w:proofErr w:type="spellStart"/>
            <w:r w:rsidRPr="0029517D">
              <w:rPr>
                <w:i/>
                <w:lang w:val="en-US"/>
              </w:rPr>
              <w:t>Korff</w:t>
            </w:r>
            <w:proofErr w:type="spellEnd"/>
            <w:r w:rsidRPr="0029517D">
              <w:rPr>
                <w:i/>
                <w:lang w:val="en-US"/>
              </w:rPr>
              <w:t xml:space="preserve">, Teacher’s Manual (Berlin, 2013), </w:t>
            </w:r>
            <w:r w:rsidRPr="0029517D">
              <w:rPr>
                <w:i/>
                <w:lang w:val="en-US"/>
              </w:rPr>
              <w:lastRenderedPageBreak/>
              <w:t>p. 43</w:t>
            </w:r>
          </w:p>
          <w:p w:rsidR="0029517D" w:rsidRPr="008C2CB2" w:rsidRDefault="0029517D" w:rsidP="00D54C49">
            <w:pPr>
              <w:autoSpaceDE w:val="0"/>
              <w:autoSpaceDN w:val="0"/>
              <w:adjustRightInd w:val="0"/>
              <w:rPr>
                <w:i/>
              </w:rPr>
            </w:pPr>
            <w:r w:rsidRPr="0029517D">
              <w:rPr>
                <w:i/>
              </w:rPr>
              <w:t xml:space="preserve">Relevanz von </w:t>
            </w:r>
            <w:proofErr w:type="spellStart"/>
            <w:r w:rsidRPr="0029517D">
              <w:rPr>
                <w:i/>
              </w:rPr>
              <w:t>Schedules</w:t>
            </w:r>
            <w:proofErr w:type="spellEnd"/>
            <w:r w:rsidRPr="0029517D">
              <w:rPr>
                <w:i/>
              </w:rPr>
              <w:t xml:space="preserve"> und </w:t>
            </w:r>
            <w:proofErr w:type="spellStart"/>
            <w:r w:rsidRPr="0029517D">
              <w:rPr>
                <w:i/>
              </w:rPr>
              <w:t>Resolutions</w:t>
            </w:r>
            <w:proofErr w:type="spellEnd"/>
            <w:r w:rsidRPr="0029517D">
              <w:rPr>
                <w:i/>
              </w:rPr>
              <w:t xml:space="preserve"> für Schüler/Innen –</w:t>
            </w:r>
            <w:r w:rsidRPr="0029517D">
              <w:rPr>
                <w:b/>
                <w:bCs/>
                <w:i/>
              </w:rPr>
              <w:t xml:space="preserve"> </w:t>
            </w:r>
            <w:r w:rsidRPr="008C2CB2">
              <w:rPr>
                <w:bCs/>
              </w:rPr>
              <w:t>Julia Friedrichs,</w:t>
            </w:r>
            <w:r w:rsidRPr="0029517D">
              <w:rPr>
                <w:bCs/>
                <w:i/>
              </w:rPr>
              <w:t xml:space="preserve"> </w:t>
            </w:r>
            <w:r w:rsidRPr="0029517D">
              <w:rPr>
                <w:b/>
                <w:bCs/>
                <w:i/>
              </w:rPr>
              <w:t xml:space="preserve"> </w:t>
            </w:r>
            <w:r w:rsidRPr="0029517D">
              <w:rPr>
                <w:bCs/>
                <w:i/>
              </w:rPr>
              <w:t>„Selbstoptimierung: Das tollere Ich“, in: Zeit Magazin (33/13).</w:t>
            </w:r>
          </w:p>
          <w:p w:rsidR="0029517D" w:rsidRDefault="00475A62" w:rsidP="00D54C49">
            <w:pPr>
              <w:autoSpaceDE w:val="0"/>
              <w:autoSpaceDN w:val="0"/>
              <w:adjustRightInd w:val="0"/>
              <w:rPr>
                <w:rStyle w:val="Hyperlink"/>
                <w:i/>
                <w:sz w:val="16"/>
                <w:szCs w:val="16"/>
              </w:rPr>
            </w:pPr>
            <w:hyperlink r:id="rId20" w:history="1">
              <w:r w:rsidR="0029517D" w:rsidRPr="0029517D">
                <w:rPr>
                  <w:rStyle w:val="Hyperlink"/>
                  <w:i/>
                  <w:sz w:val="16"/>
                  <w:szCs w:val="16"/>
                </w:rPr>
                <w:t>http://www.zeit.de/2013/33/selbstoptimierung-leistungssteigerung-apps/komplettansicht</w:t>
              </w:r>
            </w:hyperlink>
            <w:r w:rsidR="008C2CB2">
              <w:rPr>
                <w:rStyle w:val="Hyperlink"/>
                <w:i/>
                <w:sz w:val="16"/>
                <w:szCs w:val="16"/>
              </w:rPr>
              <w:t xml:space="preserve"> und </w:t>
            </w:r>
          </w:p>
          <w:p w:rsidR="008C2CB2" w:rsidRDefault="008C2CB2" w:rsidP="008C2CB2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>
              <w:t>und „</w:t>
            </w:r>
            <w:r w:rsidRPr="008C2CB2">
              <w:rPr>
                <w:b/>
                <w:bCs/>
              </w:rPr>
              <w:t>Pro und Contra Selbstdisziplin</w:t>
            </w:r>
            <w:r>
              <w:rPr>
                <w:b/>
                <w:bCs/>
              </w:rPr>
              <w:t xml:space="preserve">, </w:t>
            </w:r>
            <w:r>
              <w:rPr>
                <w:bCs/>
              </w:rPr>
              <w:t xml:space="preserve">in </w:t>
            </w:r>
            <w:r w:rsidRPr="0029517D">
              <w:rPr>
                <w:bCs/>
                <w:i/>
              </w:rPr>
              <w:t xml:space="preserve">Zeit Magazin </w:t>
            </w:r>
            <w:r>
              <w:rPr>
                <w:bCs/>
                <w:i/>
              </w:rPr>
              <w:t xml:space="preserve">(33/13): </w:t>
            </w:r>
            <w:hyperlink r:id="rId21" w:history="1">
              <w:r w:rsidRPr="00FC5E58">
                <w:rPr>
                  <w:rStyle w:val="Hyperlink"/>
                  <w:i/>
                  <w:sz w:val="16"/>
                  <w:szCs w:val="16"/>
                </w:rPr>
                <w:t>http://www.zeit.de/2013/33/selbstoptimierung-pro-contra</w:t>
              </w:r>
            </w:hyperlink>
          </w:p>
          <w:p w:rsidR="008C2CB2" w:rsidRPr="008C2CB2" w:rsidRDefault="008C2CB2" w:rsidP="008C2CB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8C2CB2" w:rsidRPr="0029517D" w:rsidRDefault="008C2CB2" w:rsidP="00D54C49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2801" w:type="dxa"/>
            <w:gridSpan w:val="2"/>
          </w:tcPr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  <w:lang w:val="en-US"/>
              </w:rPr>
            </w:pPr>
            <w:r w:rsidRPr="0029517D">
              <w:rPr>
                <w:b/>
                <w:i/>
                <w:lang w:val="en-US"/>
              </w:rPr>
              <w:t>Religious overtones in contemporary political conflict!</w:t>
            </w:r>
          </w:p>
          <w:p w:rsidR="0029517D" w:rsidRPr="0029517D" w:rsidRDefault="0029517D" w:rsidP="00D54C49">
            <w:pPr>
              <w:rPr>
                <w:b/>
                <w:i/>
                <w:lang w:val="en-US"/>
              </w:rPr>
            </w:pPr>
          </w:p>
          <w:p w:rsidR="0029517D" w:rsidRPr="0029517D" w:rsidRDefault="0029517D" w:rsidP="00D54C49">
            <w:pPr>
              <w:rPr>
                <w:b/>
                <w:i/>
                <w:lang w:val="en-US"/>
              </w:rPr>
            </w:pPr>
            <w:r w:rsidRPr="0029517D">
              <w:rPr>
                <w:b/>
                <w:i/>
                <w:lang w:val="en-US"/>
              </w:rPr>
              <w:t>G.W. Bush referred to the 2</w:t>
            </w:r>
            <w:r w:rsidRPr="0029517D">
              <w:rPr>
                <w:b/>
                <w:i/>
                <w:vertAlign w:val="superscript"/>
                <w:lang w:val="en-US"/>
              </w:rPr>
              <w:t>nd</w:t>
            </w:r>
            <w:r w:rsidRPr="0029517D">
              <w:rPr>
                <w:b/>
                <w:i/>
                <w:lang w:val="en-US"/>
              </w:rPr>
              <w:t xml:space="preserve"> War in Iraq as a crusade</w:t>
            </w:r>
          </w:p>
          <w:p w:rsidR="0029517D" w:rsidRPr="0029517D" w:rsidRDefault="0029517D" w:rsidP="00D54C49">
            <w:pPr>
              <w:rPr>
                <w:b/>
                <w:i/>
                <w:lang w:val="en-US"/>
              </w:rPr>
            </w:pPr>
          </w:p>
          <w:p w:rsidR="0029517D" w:rsidRPr="0029517D" w:rsidRDefault="0029517D" w:rsidP="00D54C49">
            <w:pPr>
              <w:rPr>
                <w:b/>
                <w:i/>
                <w:lang w:val="en-US"/>
              </w:rPr>
            </w:pPr>
          </w:p>
          <w:p w:rsidR="0029517D" w:rsidRPr="0029517D" w:rsidRDefault="0029517D" w:rsidP="00D54C49">
            <w:pPr>
              <w:rPr>
                <w:b/>
                <w:i/>
                <w:lang w:val="en-US"/>
              </w:rPr>
            </w:pPr>
          </w:p>
          <w:p w:rsidR="0029517D" w:rsidRPr="0029517D" w:rsidRDefault="0029517D" w:rsidP="00D54C49">
            <w:pPr>
              <w:rPr>
                <w:b/>
                <w:i/>
                <w:lang w:val="en-US"/>
              </w:rPr>
            </w:pPr>
          </w:p>
          <w:p w:rsidR="0029517D" w:rsidRPr="0029517D" w:rsidRDefault="0029517D" w:rsidP="00D54C49">
            <w:pPr>
              <w:rPr>
                <w:b/>
                <w:i/>
                <w:lang w:val="en-US"/>
              </w:rPr>
            </w:pPr>
          </w:p>
          <w:p w:rsidR="0029517D" w:rsidRPr="0029517D" w:rsidRDefault="0029517D" w:rsidP="00D54C49">
            <w:pPr>
              <w:rPr>
                <w:b/>
                <w:i/>
                <w:lang w:val="en-US"/>
              </w:rPr>
            </w:pPr>
            <w:r w:rsidRPr="0029517D">
              <w:rPr>
                <w:b/>
                <w:i/>
                <w:lang w:val="en-US"/>
              </w:rPr>
              <w:t>American publishers’ protest against jihadist messages in Saudi textbooks</w:t>
            </w:r>
          </w:p>
          <w:p w:rsidR="0029517D" w:rsidRPr="0029517D" w:rsidRDefault="0029517D" w:rsidP="00D54C49">
            <w:pPr>
              <w:rPr>
                <w:b/>
                <w:i/>
                <w:lang w:val="en-US"/>
              </w:rPr>
            </w:pPr>
          </w:p>
          <w:p w:rsidR="0029517D" w:rsidRPr="0029517D" w:rsidRDefault="0029517D" w:rsidP="00D54C49">
            <w:pPr>
              <w:rPr>
                <w:b/>
                <w:i/>
                <w:lang w:val="en-US"/>
              </w:rPr>
            </w:pPr>
            <w:r w:rsidRPr="0029517D">
              <w:rPr>
                <w:b/>
                <w:i/>
                <w:lang w:val="en-US"/>
              </w:rPr>
              <w:t>Skill: Dealing with cartoons</w:t>
            </w:r>
          </w:p>
          <w:p w:rsidR="0029517D" w:rsidRPr="0029517D" w:rsidRDefault="0029517D" w:rsidP="00D54C49">
            <w:pPr>
              <w:rPr>
                <w:b/>
                <w:i/>
                <w:lang w:val="en-US"/>
              </w:rPr>
            </w:pPr>
          </w:p>
          <w:p w:rsidR="0029517D" w:rsidRPr="0029517D" w:rsidRDefault="0029517D" w:rsidP="00D54C49">
            <w:pPr>
              <w:rPr>
                <w:b/>
                <w:i/>
                <w:lang w:val="en-US"/>
              </w:rPr>
            </w:pPr>
            <w:proofErr w:type="spellStart"/>
            <w:r w:rsidRPr="0029517D">
              <w:rPr>
                <w:b/>
                <w:i/>
                <w:lang w:val="en-US"/>
              </w:rPr>
              <w:t>Sprechen</w:t>
            </w:r>
            <w:proofErr w:type="spellEnd"/>
          </w:p>
          <w:p w:rsidR="0029517D" w:rsidRPr="0029517D" w:rsidRDefault="0029517D" w:rsidP="00D54C49">
            <w:pPr>
              <w:rPr>
                <w:b/>
                <w:i/>
                <w:lang w:val="en-US"/>
              </w:rPr>
            </w:pPr>
          </w:p>
          <w:p w:rsidR="0029517D" w:rsidRPr="0029517D" w:rsidRDefault="0029517D" w:rsidP="00D54C49">
            <w:pPr>
              <w:rPr>
                <w:b/>
                <w:i/>
                <w:lang w:val="en-US"/>
              </w:rPr>
            </w:pPr>
          </w:p>
          <w:p w:rsidR="0029517D" w:rsidRPr="0029517D" w:rsidRDefault="0029517D" w:rsidP="00D54C49">
            <w:pPr>
              <w:rPr>
                <w:b/>
                <w:i/>
                <w:lang w:val="en-US"/>
              </w:rPr>
            </w:pPr>
          </w:p>
          <w:p w:rsidR="0029517D" w:rsidRPr="0029517D" w:rsidRDefault="0029517D" w:rsidP="00D54C49">
            <w:pPr>
              <w:rPr>
                <w:b/>
                <w:i/>
                <w:lang w:val="en-US"/>
              </w:rPr>
            </w:pPr>
          </w:p>
          <w:p w:rsidR="0029517D" w:rsidRPr="0029517D" w:rsidRDefault="0029517D" w:rsidP="00D54C49">
            <w:pPr>
              <w:rPr>
                <w:b/>
                <w:i/>
                <w:lang w:val="en-US"/>
              </w:rPr>
            </w:pPr>
          </w:p>
          <w:p w:rsidR="0029517D" w:rsidRPr="0029517D" w:rsidRDefault="0029517D" w:rsidP="00D54C49">
            <w:pPr>
              <w:rPr>
                <w:b/>
                <w:i/>
                <w:lang w:val="en-US"/>
              </w:rPr>
            </w:pPr>
            <w:r w:rsidRPr="0029517D">
              <w:rPr>
                <w:b/>
                <w:i/>
                <w:lang w:val="en-US"/>
              </w:rPr>
              <w:t xml:space="preserve">Skill: Working with Dictionaries/ </w:t>
            </w:r>
          </w:p>
          <w:p w:rsidR="0029517D" w:rsidRPr="0029517D" w:rsidRDefault="0029517D" w:rsidP="00D54C49">
            <w:pPr>
              <w:rPr>
                <w:b/>
                <w:i/>
              </w:rPr>
            </w:pPr>
            <w:r w:rsidRPr="0029517D">
              <w:rPr>
                <w:b/>
                <w:i/>
              </w:rPr>
              <w:t>Erwerb von Lexik (thematischer Wortschatz)</w:t>
            </w:r>
          </w:p>
          <w:p w:rsidR="0029517D" w:rsidRPr="0029517D" w:rsidRDefault="0029517D" w:rsidP="00D54C49">
            <w:pPr>
              <w:rPr>
                <w:b/>
                <w:i/>
              </w:rPr>
            </w:pPr>
            <w:r w:rsidRPr="0029517D">
              <w:rPr>
                <w:b/>
                <w:i/>
              </w:rPr>
              <w:t>Sprechen</w:t>
            </w: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Default="0029517D" w:rsidP="00D54C49">
            <w:pPr>
              <w:pBdr>
                <w:bottom w:val="single" w:sz="12" w:space="1" w:color="auto"/>
              </w:pBdr>
              <w:rPr>
                <w:b/>
                <w:i/>
              </w:rPr>
            </w:pPr>
          </w:p>
          <w:p w:rsidR="00156138" w:rsidRDefault="00156138" w:rsidP="00D54C49">
            <w:pPr>
              <w:pBdr>
                <w:bottom w:val="single" w:sz="12" w:space="1" w:color="auto"/>
              </w:pBd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  <w:r w:rsidRPr="0029517D">
              <w:rPr>
                <w:b/>
                <w:i/>
              </w:rPr>
              <w:t xml:space="preserve">Reading </w:t>
            </w:r>
            <w:proofErr w:type="spellStart"/>
            <w:r w:rsidRPr="0029517D">
              <w:rPr>
                <w:b/>
                <w:i/>
              </w:rPr>
              <w:t>Comprehension</w:t>
            </w:r>
            <w:proofErr w:type="spellEnd"/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  <w:r w:rsidRPr="0029517D">
              <w:rPr>
                <w:b/>
                <w:i/>
              </w:rPr>
              <w:t>Verständnissicherung,</w:t>
            </w:r>
          </w:p>
          <w:p w:rsidR="0029517D" w:rsidRPr="0029517D" w:rsidRDefault="0029517D" w:rsidP="00D54C49">
            <w:pPr>
              <w:rPr>
                <w:b/>
                <w:i/>
              </w:rPr>
            </w:pPr>
            <w:r w:rsidRPr="0029517D">
              <w:rPr>
                <w:b/>
                <w:i/>
              </w:rPr>
              <w:t>Fokus auf zentrale inhaltliche und ästhetische Aspekte des Textes;</w:t>
            </w:r>
          </w:p>
          <w:p w:rsidR="0029517D" w:rsidRPr="0029517D" w:rsidRDefault="0029517D" w:rsidP="00D54C49">
            <w:pPr>
              <w:rPr>
                <w:b/>
                <w:i/>
              </w:rPr>
            </w:pPr>
            <w:r w:rsidRPr="0029517D">
              <w:rPr>
                <w:b/>
                <w:i/>
              </w:rPr>
              <w:t xml:space="preserve">Visualisierung der Ergebnisse – Table </w:t>
            </w:r>
            <w:proofErr w:type="spellStart"/>
            <w:r w:rsidRPr="0029517D">
              <w:rPr>
                <w:b/>
                <w:i/>
              </w:rPr>
              <w:t>Completion</w:t>
            </w:r>
            <w:proofErr w:type="spellEnd"/>
            <w:r w:rsidRPr="0029517D">
              <w:rPr>
                <w:b/>
                <w:i/>
              </w:rPr>
              <w:t xml:space="preserve"> – Ergebnisse bieten Schreib- und Sprechanlässe</w:t>
            </w: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  <w:r w:rsidRPr="0029517D">
              <w:rPr>
                <w:b/>
                <w:i/>
              </w:rPr>
              <w:t xml:space="preserve">Leseverstehen/ </w:t>
            </w:r>
          </w:p>
          <w:p w:rsidR="0029517D" w:rsidRPr="0029517D" w:rsidRDefault="0029517D" w:rsidP="00D54C49">
            <w:pPr>
              <w:rPr>
                <w:b/>
                <w:i/>
              </w:rPr>
            </w:pPr>
            <w:r w:rsidRPr="0029517D">
              <w:rPr>
                <w:b/>
                <w:i/>
              </w:rPr>
              <w:t>Mediation/</w:t>
            </w:r>
          </w:p>
          <w:p w:rsidR="0029517D" w:rsidRPr="0029517D" w:rsidRDefault="0029517D" w:rsidP="00D54C49">
            <w:pPr>
              <w:rPr>
                <w:b/>
                <w:i/>
              </w:rPr>
            </w:pPr>
            <w:r w:rsidRPr="0029517D">
              <w:rPr>
                <w:b/>
                <w:i/>
              </w:rPr>
              <w:t>Sprechen/ Präsentieren</w:t>
            </w: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  <w:r w:rsidRPr="0029517D">
              <w:rPr>
                <w:b/>
                <w:i/>
              </w:rPr>
              <w:t>(Gruppenarbeit, Plenum)</w:t>
            </w: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  <w:r w:rsidRPr="0029517D">
              <w:rPr>
                <w:b/>
                <w:i/>
              </w:rPr>
              <w:t>Interkulturelle kommunikative Kompetenz</w:t>
            </w: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  <w:r w:rsidRPr="0029517D">
              <w:rPr>
                <w:b/>
                <w:i/>
              </w:rPr>
              <w:t>Gestaltung der Leseaufgaben (geschlossen versus offen) kann ein Mittel der Differenzierung sein,</w:t>
            </w:r>
          </w:p>
          <w:p w:rsidR="0029517D" w:rsidRPr="0029517D" w:rsidRDefault="0029517D" w:rsidP="00D54C49">
            <w:pPr>
              <w:rPr>
                <w:b/>
                <w:i/>
              </w:rPr>
            </w:pPr>
            <w:r w:rsidRPr="0029517D">
              <w:rPr>
                <w:b/>
                <w:i/>
              </w:rPr>
              <w:t>ebenso lexikalische Vorgaben und</w:t>
            </w:r>
          </w:p>
          <w:p w:rsidR="0029517D" w:rsidRPr="0029517D" w:rsidRDefault="0029517D" w:rsidP="00D54C49">
            <w:pPr>
              <w:rPr>
                <w:b/>
                <w:i/>
              </w:rPr>
            </w:pPr>
            <w:proofErr w:type="spellStart"/>
            <w:r w:rsidRPr="0029517D">
              <w:rPr>
                <w:b/>
                <w:i/>
              </w:rPr>
              <w:t>scaffolding</w:t>
            </w:r>
            <w:proofErr w:type="spellEnd"/>
            <w:r w:rsidRPr="0029517D">
              <w:rPr>
                <w:b/>
                <w:i/>
              </w:rPr>
              <w:t xml:space="preserve">, </w:t>
            </w:r>
            <w:proofErr w:type="spellStart"/>
            <w:r w:rsidRPr="0029517D">
              <w:rPr>
                <w:b/>
                <w:i/>
              </w:rPr>
              <w:t>language</w:t>
            </w:r>
            <w:proofErr w:type="spellEnd"/>
            <w:r w:rsidRPr="0029517D">
              <w:rPr>
                <w:b/>
                <w:i/>
              </w:rPr>
              <w:t xml:space="preserve"> </w:t>
            </w:r>
            <w:proofErr w:type="spellStart"/>
            <w:r w:rsidRPr="0029517D">
              <w:rPr>
                <w:b/>
                <w:i/>
              </w:rPr>
              <w:t>support</w:t>
            </w:r>
            <w:proofErr w:type="spellEnd"/>
          </w:p>
          <w:p w:rsidR="0029517D" w:rsidRPr="0029517D" w:rsidRDefault="0029517D" w:rsidP="00D54C49">
            <w:pPr>
              <w:rPr>
                <w:b/>
                <w:i/>
              </w:rPr>
            </w:pPr>
            <w:r w:rsidRPr="0029517D">
              <w:rPr>
                <w:b/>
                <w:i/>
              </w:rPr>
              <w:t>Sprechen</w:t>
            </w:r>
          </w:p>
          <w:p w:rsidR="0029517D" w:rsidRPr="0029517D" w:rsidRDefault="0029517D" w:rsidP="00D54C49">
            <w:pPr>
              <w:rPr>
                <w:b/>
                <w:i/>
              </w:rPr>
            </w:pPr>
            <w:r w:rsidRPr="0029517D">
              <w:rPr>
                <w:b/>
                <w:i/>
              </w:rPr>
              <w:t>Methodenkompetenz/</w:t>
            </w:r>
          </w:p>
          <w:p w:rsidR="0029517D" w:rsidRPr="0029517D" w:rsidRDefault="0029517D" w:rsidP="00D54C49">
            <w:pPr>
              <w:rPr>
                <w:b/>
                <w:i/>
              </w:rPr>
            </w:pPr>
            <w:r w:rsidRPr="0029517D">
              <w:rPr>
                <w:b/>
                <w:i/>
              </w:rPr>
              <w:t>Interkulturelle Kompetenz</w:t>
            </w: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DC504A" w:rsidRDefault="0029517D" w:rsidP="00D54C49">
            <w:pPr>
              <w:rPr>
                <w:b/>
                <w:i/>
                <w:color w:val="FF0000"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8C2CB2" w:rsidRDefault="008C2CB2" w:rsidP="00D54C49">
            <w:pPr>
              <w:rPr>
                <w:b/>
                <w:i/>
              </w:rPr>
            </w:pPr>
            <w:r>
              <w:rPr>
                <w:b/>
                <w:i/>
              </w:rPr>
              <w:t>Sprechen</w:t>
            </w: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Default="0029517D" w:rsidP="00D54C49">
            <w:pPr>
              <w:pBdr>
                <w:bottom w:val="single" w:sz="12" w:space="1" w:color="auto"/>
              </w:pBdr>
              <w:rPr>
                <w:b/>
                <w:i/>
              </w:rPr>
            </w:pPr>
          </w:p>
          <w:p w:rsidR="00156138" w:rsidRDefault="00156138" w:rsidP="00D54C49">
            <w:pPr>
              <w:pBdr>
                <w:bottom w:val="single" w:sz="12" w:space="1" w:color="auto"/>
              </w:pBdr>
              <w:rPr>
                <w:b/>
                <w:i/>
              </w:rPr>
            </w:pPr>
          </w:p>
          <w:p w:rsidR="00156138" w:rsidRDefault="00156138" w:rsidP="00D54C49">
            <w:pPr>
              <w:rPr>
                <w:b/>
                <w:i/>
              </w:rPr>
            </w:pPr>
          </w:p>
          <w:p w:rsidR="00156138" w:rsidRDefault="00156138" w:rsidP="00D54C49">
            <w:pPr>
              <w:rPr>
                <w:b/>
                <w:i/>
              </w:rPr>
            </w:pPr>
          </w:p>
          <w:p w:rsidR="00156138" w:rsidRDefault="00156138" w:rsidP="00D54C49">
            <w:pPr>
              <w:rPr>
                <w:b/>
                <w:i/>
              </w:rPr>
            </w:pPr>
            <w:r>
              <w:rPr>
                <w:b/>
                <w:i/>
              </w:rPr>
              <w:t>Sprechen</w:t>
            </w:r>
          </w:p>
          <w:p w:rsidR="00156138" w:rsidRDefault="00156138" w:rsidP="00D54C49">
            <w:pPr>
              <w:rPr>
                <w:b/>
                <w:i/>
              </w:rPr>
            </w:pPr>
          </w:p>
          <w:p w:rsidR="00156138" w:rsidRDefault="00156138" w:rsidP="00D54C49">
            <w:pPr>
              <w:rPr>
                <w:b/>
                <w:i/>
              </w:rPr>
            </w:pPr>
          </w:p>
          <w:p w:rsidR="00156138" w:rsidRDefault="00156138" w:rsidP="00D54C49">
            <w:pPr>
              <w:rPr>
                <w:b/>
                <w:i/>
              </w:rPr>
            </w:pPr>
          </w:p>
          <w:p w:rsidR="00156138" w:rsidRDefault="00156138" w:rsidP="00D54C49">
            <w:pPr>
              <w:rPr>
                <w:b/>
                <w:i/>
              </w:rPr>
            </w:pPr>
          </w:p>
          <w:p w:rsidR="00156138" w:rsidRDefault="00156138" w:rsidP="00D54C49">
            <w:pPr>
              <w:rPr>
                <w:b/>
                <w:i/>
              </w:rPr>
            </w:pPr>
          </w:p>
          <w:p w:rsidR="00156138" w:rsidRDefault="00156138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AB14C0" w:rsidRDefault="00AB14C0" w:rsidP="00D54C49">
            <w:pPr>
              <w:rPr>
                <w:b/>
                <w:i/>
              </w:rPr>
            </w:pPr>
          </w:p>
          <w:p w:rsidR="00AB14C0" w:rsidRDefault="00AB14C0" w:rsidP="00D54C49">
            <w:pPr>
              <w:rPr>
                <w:b/>
                <w:i/>
              </w:rPr>
            </w:pPr>
          </w:p>
          <w:p w:rsidR="00AB14C0" w:rsidRDefault="00AB14C0" w:rsidP="00D54C49">
            <w:pPr>
              <w:rPr>
                <w:b/>
                <w:i/>
              </w:rPr>
            </w:pPr>
          </w:p>
          <w:p w:rsidR="00AB14C0" w:rsidRDefault="00AB14C0" w:rsidP="00D54C49">
            <w:pPr>
              <w:rPr>
                <w:b/>
                <w:i/>
              </w:rPr>
            </w:pPr>
          </w:p>
          <w:p w:rsidR="00AB14C0" w:rsidRDefault="00AB14C0" w:rsidP="00D54C49">
            <w:pPr>
              <w:rPr>
                <w:b/>
                <w:i/>
              </w:rPr>
            </w:pPr>
          </w:p>
          <w:p w:rsidR="00AB14C0" w:rsidRDefault="00AB14C0" w:rsidP="00D54C49">
            <w:pPr>
              <w:rPr>
                <w:b/>
                <w:i/>
              </w:rPr>
            </w:pPr>
          </w:p>
          <w:p w:rsidR="00AB14C0" w:rsidRDefault="00AB14C0" w:rsidP="00D54C49">
            <w:pPr>
              <w:rPr>
                <w:b/>
                <w:i/>
              </w:rPr>
            </w:pPr>
          </w:p>
          <w:p w:rsidR="00AB14C0" w:rsidRDefault="00AB14C0" w:rsidP="00D54C49">
            <w:pPr>
              <w:rPr>
                <w:b/>
                <w:i/>
              </w:rPr>
            </w:pPr>
          </w:p>
          <w:p w:rsidR="00AB14C0" w:rsidRDefault="00AB14C0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  <w:r w:rsidRPr="0029517D">
              <w:rPr>
                <w:b/>
                <w:i/>
              </w:rPr>
              <w:t>Interkulturelle kommunikative Kompetenz</w:t>
            </w: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  <w:r w:rsidRPr="0029517D">
              <w:rPr>
                <w:b/>
                <w:i/>
              </w:rPr>
              <w:t>Mediation</w:t>
            </w: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  <w:r w:rsidRPr="0029517D">
              <w:rPr>
                <w:b/>
                <w:i/>
              </w:rPr>
              <w:t>Leseverstehen, Umgang mit Texten und Medien</w:t>
            </w: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AB14C0" w:rsidRPr="00AB14C0" w:rsidRDefault="00AB14C0" w:rsidP="00AB14C0">
            <w:pPr>
              <w:rPr>
                <w:b/>
                <w:i/>
                <w:lang w:val="en-US"/>
              </w:rPr>
            </w:pPr>
            <w:proofErr w:type="spellStart"/>
            <w:r w:rsidRPr="00AB14C0">
              <w:rPr>
                <w:b/>
                <w:i/>
                <w:lang w:val="en-US"/>
              </w:rPr>
              <w:t>Schreiben</w:t>
            </w:r>
            <w:proofErr w:type="spellEnd"/>
            <w:r w:rsidRPr="00AB14C0">
              <w:rPr>
                <w:b/>
                <w:i/>
                <w:lang w:val="en-US"/>
              </w:rPr>
              <w:t xml:space="preserve"> – Essay:</w:t>
            </w:r>
          </w:p>
          <w:p w:rsidR="00AB14C0" w:rsidRPr="00AB14C0" w:rsidRDefault="00AB14C0" w:rsidP="00AB14C0">
            <w:pPr>
              <w:rPr>
                <w:i/>
                <w:lang w:val="en-US"/>
              </w:rPr>
            </w:pPr>
            <w:r w:rsidRPr="00AB14C0">
              <w:rPr>
                <w:i/>
                <w:lang w:val="en-US"/>
              </w:rPr>
              <w:t>What Germany Means to Me</w:t>
            </w:r>
          </w:p>
          <w:p w:rsidR="0029517D" w:rsidRPr="00AB14C0" w:rsidRDefault="0029517D" w:rsidP="00D54C49">
            <w:pPr>
              <w:rPr>
                <w:b/>
                <w:i/>
                <w:lang w:val="en-US"/>
              </w:rPr>
            </w:pPr>
          </w:p>
          <w:p w:rsidR="0029517D" w:rsidRPr="00AB14C0" w:rsidRDefault="0029517D" w:rsidP="00D54C49">
            <w:pPr>
              <w:rPr>
                <w:b/>
                <w:i/>
                <w:lang w:val="en-US"/>
              </w:rPr>
            </w:pPr>
          </w:p>
          <w:p w:rsidR="0029517D" w:rsidRPr="00AB14C0" w:rsidRDefault="0029517D" w:rsidP="00D54C49">
            <w:pPr>
              <w:rPr>
                <w:b/>
                <w:i/>
                <w:lang w:val="en-US"/>
              </w:rPr>
            </w:pPr>
          </w:p>
          <w:p w:rsidR="0029517D" w:rsidRPr="00AB14C0" w:rsidRDefault="0029517D" w:rsidP="00D54C49">
            <w:pPr>
              <w:rPr>
                <w:b/>
                <w:i/>
                <w:lang w:val="en-US"/>
              </w:rPr>
            </w:pPr>
          </w:p>
          <w:p w:rsidR="0029517D" w:rsidRPr="00AB14C0" w:rsidRDefault="0029517D" w:rsidP="00D54C49">
            <w:pPr>
              <w:rPr>
                <w:b/>
                <w:i/>
                <w:lang w:val="en-US"/>
              </w:rPr>
            </w:pPr>
          </w:p>
          <w:p w:rsidR="0029517D" w:rsidRDefault="0029517D" w:rsidP="00D54C49">
            <w:pPr>
              <w:pBdr>
                <w:bottom w:val="single" w:sz="12" w:space="1" w:color="auto"/>
              </w:pBdr>
              <w:rPr>
                <w:b/>
                <w:i/>
                <w:lang w:val="en-US"/>
              </w:rPr>
            </w:pPr>
          </w:p>
          <w:p w:rsidR="00C82710" w:rsidRPr="00AB14C0" w:rsidRDefault="00C82710" w:rsidP="00D54C49">
            <w:pPr>
              <w:pBdr>
                <w:bottom w:val="single" w:sz="12" w:space="1" w:color="auto"/>
              </w:pBdr>
              <w:rPr>
                <w:b/>
                <w:i/>
                <w:lang w:val="en-US"/>
              </w:rPr>
            </w:pPr>
          </w:p>
          <w:p w:rsidR="00C82710" w:rsidRPr="00AB14C0" w:rsidRDefault="00C82710" w:rsidP="00D54C49">
            <w:pPr>
              <w:rPr>
                <w:b/>
                <w:i/>
                <w:lang w:val="en-US"/>
              </w:rPr>
            </w:pPr>
          </w:p>
          <w:p w:rsidR="00AB14C0" w:rsidRPr="00D759F1" w:rsidRDefault="00AB14C0" w:rsidP="00D54C49">
            <w:pPr>
              <w:rPr>
                <w:b/>
                <w:i/>
                <w:lang w:val="en-US"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  <w:r w:rsidRPr="0029517D">
              <w:rPr>
                <w:b/>
                <w:i/>
              </w:rPr>
              <w:t>Leseverstehen: Informationsentnahme</w:t>
            </w:r>
          </w:p>
          <w:p w:rsidR="0029517D" w:rsidRPr="0029517D" w:rsidRDefault="0029517D" w:rsidP="00D54C49">
            <w:pPr>
              <w:rPr>
                <w:b/>
                <w:i/>
              </w:rPr>
            </w:pPr>
            <w:r w:rsidRPr="0029517D">
              <w:rPr>
                <w:b/>
                <w:i/>
              </w:rPr>
              <w:t>Lesen ästhetischer Texte</w:t>
            </w:r>
          </w:p>
          <w:p w:rsidR="00156138" w:rsidRDefault="00156138" w:rsidP="00D54C49">
            <w:pPr>
              <w:rPr>
                <w:b/>
                <w:i/>
              </w:rPr>
            </w:pPr>
          </w:p>
          <w:p w:rsidR="00156138" w:rsidRDefault="00156138" w:rsidP="00D54C49">
            <w:pPr>
              <w:rPr>
                <w:b/>
                <w:i/>
              </w:rPr>
            </w:pPr>
          </w:p>
          <w:p w:rsidR="00156138" w:rsidRDefault="00156138" w:rsidP="00D54C49">
            <w:pPr>
              <w:rPr>
                <w:b/>
                <w:i/>
              </w:rPr>
            </w:pPr>
          </w:p>
          <w:p w:rsidR="00156138" w:rsidRDefault="00156138" w:rsidP="00D54C49">
            <w:pPr>
              <w:rPr>
                <w:b/>
                <w:i/>
              </w:rPr>
            </w:pPr>
          </w:p>
          <w:p w:rsidR="00156138" w:rsidRDefault="00156138" w:rsidP="00D54C49">
            <w:pPr>
              <w:rPr>
                <w:b/>
                <w:i/>
              </w:rPr>
            </w:pPr>
          </w:p>
          <w:p w:rsidR="00156138" w:rsidRDefault="00156138" w:rsidP="00D54C49">
            <w:pPr>
              <w:rPr>
                <w:b/>
                <w:i/>
              </w:rPr>
            </w:pPr>
          </w:p>
          <w:p w:rsidR="00156138" w:rsidRDefault="00156138" w:rsidP="00D54C49">
            <w:pPr>
              <w:rPr>
                <w:b/>
                <w:i/>
              </w:rPr>
            </w:pPr>
          </w:p>
          <w:p w:rsidR="00156138" w:rsidRDefault="00156138" w:rsidP="00D54C49">
            <w:pPr>
              <w:rPr>
                <w:b/>
                <w:i/>
              </w:rPr>
            </w:pPr>
          </w:p>
          <w:p w:rsidR="00156138" w:rsidRDefault="00156138" w:rsidP="00D54C49">
            <w:pPr>
              <w:rPr>
                <w:b/>
                <w:i/>
              </w:rPr>
            </w:pPr>
          </w:p>
          <w:p w:rsidR="00156138" w:rsidRDefault="00156138" w:rsidP="00D54C49">
            <w:pPr>
              <w:rPr>
                <w:b/>
                <w:i/>
              </w:rPr>
            </w:pPr>
          </w:p>
          <w:p w:rsidR="00156138" w:rsidRDefault="00156138" w:rsidP="00D54C49">
            <w:pPr>
              <w:rPr>
                <w:b/>
                <w:i/>
              </w:rPr>
            </w:pPr>
          </w:p>
          <w:p w:rsidR="00156138" w:rsidRDefault="00156138" w:rsidP="00D54C49">
            <w:pPr>
              <w:rPr>
                <w:b/>
                <w:i/>
              </w:rPr>
            </w:pPr>
          </w:p>
          <w:p w:rsidR="00156138" w:rsidRDefault="00156138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Default="0029517D" w:rsidP="00D54C49">
            <w:pPr>
              <w:pBdr>
                <w:bottom w:val="single" w:sz="12" w:space="1" w:color="auto"/>
              </w:pBdr>
              <w:rPr>
                <w:b/>
                <w:i/>
              </w:rPr>
            </w:pPr>
          </w:p>
          <w:p w:rsidR="00FD50B1" w:rsidRPr="0029517D" w:rsidRDefault="00FD50B1" w:rsidP="00D54C49">
            <w:pPr>
              <w:pBdr>
                <w:bottom w:val="single" w:sz="12" w:space="1" w:color="auto"/>
              </w:pBdr>
              <w:rPr>
                <w:b/>
                <w:i/>
              </w:rPr>
            </w:pPr>
          </w:p>
          <w:p w:rsidR="00FD50B1" w:rsidRDefault="0029517D" w:rsidP="00D54C49">
            <w:pPr>
              <w:rPr>
                <w:b/>
                <w:i/>
              </w:rPr>
            </w:pPr>
            <w:r w:rsidRPr="0029517D">
              <w:rPr>
                <w:b/>
                <w:i/>
              </w:rPr>
              <w:t xml:space="preserve">Leseverstehen – </w:t>
            </w:r>
          </w:p>
          <w:p w:rsidR="00FD50B1" w:rsidRDefault="00FD50B1" w:rsidP="00D54C49">
            <w:pPr>
              <w:rPr>
                <w:b/>
                <w:i/>
              </w:rPr>
            </w:pPr>
          </w:p>
          <w:p w:rsidR="00FD50B1" w:rsidRDefault="00FD50B1" w:rsidP="00D54C49">
            <w:pPr>
              <w:rPr>
                <w:b/>
                <w:i/>
              </w:rPr>
            </w:pPr>
          </w:p>
          <w:p w:rsidR="00FD50B1" w:rsidRPr="0029517D" w:rsidRDefault="00FD50B1" w:rsidP="00FD50B1">
            <w:pPr>
              <w:rPr>
                <w:b/>
                <w:i/>
              </w:rPr>
            </w:pPr>
            <w:r w:rsidRPr="0029517D">
              <w:rPr>
                <w:b/>
                <w:i/>
              </w:rPr>
              <w:t xml:space="preserve">Sprechen- </w:t>
            </w:r>
            <w:proofErr w:type="spellStart"/>
            <w:r w:rsidRPr="0029517D">
              <w:rPr>
                <w:b/>
                <w:i/>
              </w:rPr>
              <w:t>rehearsal</w:t>
            </w:r>
            <w:proofErr w:type="spellEnd"/>
            <w:r w:rsidRPr="0029517D">
              <w:rPr>
                <w:b/>
                <w:i/>
              </w:rPr>
              <w:t xml:space="preserve"> talk</w:t>
            </w:r>
          </w:p>
          <w:p w:rsidR="00FD50B1" w:rsidRDefault="00FD50B1" w:rsidP="00D54C49">
            <w:pPr>
              <w:rPr>
                <w:b/>
                <w:i/>
              </w:rPr>
            </w:pPr>
          </w:p>
          <w:p w:rsidR="00FD50B1" w:rsidRPr="00156138" w:rsidRDefault="00FD50B1" w:rsidP="00FD50B1">
            <w:pPr>
              <w:rPr>
                <w:b/>
                <w:i/>
              </w:rPr>
            </w:pPr>
            <w:r w:rsidRPr="00156138">
              <w:rPr>
                <w:b/>
                <w:i/>
              </w:rPr>
              <w:t>Umgang mit Texten und Medien</w:t>
            </w:r>
          </w:p>
          <w:p w:rsidR="00FD50B1" w:rsidRPr="0029517D" w:rsidRDefault="00FD50B1" w:rsidP="00FD50B1">
            <w:pPr>
              <w:rPr>
                <w:i/>
              </w:rPr>
            </w:pPr>
          </w:p>
          <w:p w:rsidR="00FD50B1" w:rsidRDefault="00FD50B1" w:rsidP="00D54C49">
            <w:pPr>
              <w:rPr>
                <w:b/>
                <w:i/>
              </w:rPr>
            </w:pPr>
          </w:p>
          <w:p w:rsidR="00FD50B1" w:rsidRDefault="00FD50B1" w:rsidP="00D54C49">
            <w:pPr>
              <w:rPr>
                <w:b/>
                <w:i/>
              </w:rPr>
            </w:pPr>
          </w:p>
          <w:p w:rsidR="00FD50B1" w:rsidRDefault="00FD50B1" w:rsidP="00D54C49">
            <w:pPr>
              <w:pBdr>
                <w:bottom w:val="single" w:sz="12" w:space="1" w:color="auto"/>
              </w:pBd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  <w:r w:rsidRPr="0029517D">
              <w:rPr>
                <w:b/>
                <w:i/>
              </w:rPr>
              <w:t>Sprechen (</w:t>
            </w:r>
            <w:proofErr w:type="spellStart"/>
            <w:r w:rsidRPr="0029517D">
              <w:rPr>
                <w:b/>
                <w:i/>
              </w:rPr>
              <w:t>conference</w:t>
            </w:r>
            <w:proofErr w:type="spellEnd"/>
            <w:r w:rsidRPr="0029517D">
              <w:rPr>
                <w:b/>
                <w:i/>
              </w:rPr>
              <w:t>) – Mediation – interkulturelle kommunikative Kompetenz</w:t>
            </w: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Default="0029517D" w:rsidP="00D54C49">
            <w:pPr>
              <w:rPr>
                <w:b/>
                <w:i/>
              </w:rPr>
            </w:pPr>
          </w:p>
          <w:p w:rsidR="00AB14C0" w:rsidRPr="0029517D" w:rsidRDefault="00AB14C0" w:rsidP="00D54C49">
            <w:pPr>
              <w:rPr>
                <w:b/>
                <w:i/>
              </w:rPr>
            </w:pPr>
          </w:p>
          <w:p w:rsidR="0029517D" w:rsidRPr="0029517D" w:rsidRDefault="0029517D" w:rsidP="00D54C49">
            <w:pPr>
              <w:rPr>
                <w:b/>
                <w:i/>
              </w:rPr>
            </w:pPr>
          </w:p>
          <w:p w:rsidR="0029517D" w:rsidRDefault="0029517D" w:rsidP="00D54C49">
            <w:pPr>
              <w:pBdr>
                <w:bottom w:val="single" w:sz="12" w:space="1" w:color="auto"/>
              </w:pBdr>
              <w:rPr>
                <w:b/>
                <w:i/>
              </w:rPr>
            </w:pPr>
            <w:r w:rsidRPr="0029517D">
              <w:rPr>
                <w:b/>
                <w:i/>
              </w:rPr>
              <w:t>Mediation</w:t>
            </w:r>
          </w:p>
          <w:p w:rsidR="00FD50B1" w:rsidRDefault="00FD50B1" w:rsidP="00D54C49">
            <w:pPr>
              <w:rPr>
                <w:b/>
                <w:i/>
              </w:rPr>
            </w:pPr>
          </w:p>
          <w:p w:rsidR="00202B0D" w:rsidRDefault="00202B0D" w:rsidP="00D54C49">
            <w:pPr>
              <w:rPr>
                <w:b/>
                <w:i/>
              </w:rPr>
            </w:pPr>
          </w:p>
          <w:p w:rsidR="00202B0D" w:rsidRDefault="00202B0D" w:rsidP="00D54C49">
            <w:pPr>
              <w:rPr>
                <w:b/>
                <w:i/>
              </w:rPr>
            </w:pPr>
          </w:p>
          <w:p w:rsidR="00202B0D" w:rsidRDefault="00202B0D" w:rsidP="00D54C49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Sprechen, Mediation,</w:t>
            </w:r>
          </w:p>
          <w:p w:rsidR="00202B0D" w:rsidRPr="0029517D" w:rsidRDefault="00202B0D" w:rsidP="00D54C49">
            <w:pPr>
              <w:rPr>
                <w:b/>
                <w:i/>
              </w:rPr>
            </w:pPr>
            <w:r>
              <w:rPr>
                <w:b/>
                <w:i/>
              </w:rPr>
              <w:t>interkulturelle kommunikative Kompetenz</w:t>
            </w:r>
            <w:bookmarkStart w:id="0" w:name="_GoBack"/>
            <w:bookmarkEnd w:id="0"/>
          </w:p>
        </w:tc>
      </w:tr>
    </w:tbl>
    <w:p w:rsidR="00295BF6" w:rsidRDefault="00295BF6"/>
    <w:sectPr w:rsidR="00295BF6" w:rsidSect="00475A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F4EE9"/>
    <w:multiLevelType w:val="hybridMultilevel"/>
    <w:tmpl w:val="F89AD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165C7"/>
    <w:multiLevelType w:val="hybridMultilevel"/>
    <w:tmpl w:val="233E7A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517D"/>
    <w:rsid w:val="00156138"/>
    <w:rsid w:val="00202B0D"/>
    <w:rsid w:val="0029517D"/>
    <w:rsid w:val="00295BF6"/>
    <w:rsid w:val="002F56D5"/>
    <w:rsid w:val="00475A62"/>
    <w:rsid w:val="008C2CB2"/>
    <w:rsid w:val="00AB14C0"/>
    <w:rsid w:val="00C82710"/>
    <w:rsid w:val="00CF7052"/>
    <w:rsid w:val="00D759F1"/>
    <w:rsid w:val="00DC504A"/>
    <w:rsid w:val="00FD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51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295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9517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9517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5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51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95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9517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9517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5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saurus.com/browse/fanatic" TargetMode="External"/><Relationship Id="rId13" Type="http://schemas.openxmlformats.org/officeDocument/2006/relationships/hyperlink" Target="http://www.zeit.de/2007/28/Bomber-28" TargetMode="External"/><Relationship Id="rId18" Type="http://schemas.openxmlformats.org/officeDocument/2006/relationships/hyperlink" Target="http://www.time.com/time/magazine/article/0,9171,973567,0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eit.de/2013/33/selbstoptimierung-pro-contra" TargetMode="External"/><Relationship Id="rId7" Type="http://schemas.openxmlformats.org/officeDocument/2006/relationships/hyperlink" Target="http://thesaurus.com/browse/fanatic" TargetMode="External"/><Relationship Id="rId12" Type="http://schemas.openxmlformats.org/officeDocument/2006/relationships/hyperlink" Target="http://www.zeit.de/online/2006/33/anschlaege-grossbritannien-2" TargetMode="External"/><Relationship Id="rId17" Type="http://schemas.openxmlformats.org/officeDocument/2006/relationships/hyperlink" Target="http://www.time.com/time/nation/article/0,8599,1654386,0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eit.de/2013/30/usa-datenschutz-buergerrechte/komplettansicht" TargetMode="External"/><Relationship Id="rId20" Type="http://schemas.openxmlformats.org/officeDocument/2006/relationships/hyperlink" Target="http://www.zeit.de/2013/33/selbstoptimierung-leistungssteigerung-apps/komplettansich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www.zeit.de/2006/34/Spurensuche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hyperlink" Target="http://www.zeit.de/2007/28/Sympathisch_und_gewaltberei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heguardian.com/commentisfree/2013/aug/19/islam-empower-magnet-black-british-youths/print" TargetMode="External"/><Relationship Id="rId19" Type="http://schemas.openxmlformats.org/officeDocument/2006/relationships/hyperlink" Target="http://www.zeit.de/1985/05/im-genuss-verschmacht-ich-vor-re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ymonline.com/" TargetMode="External"/><Relationship Id="rId14" Type="http://schemas.openxmlformats.org/officeDocument/2006/relationships/hyperlink" Target="http://www.zeit.de/2004/17/brit__Muslim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1304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</dc:creator>
  <cp:lastModifiedBy>Ursula</cp:lastModifiedBy>
  <cp:revision>2</cp:revision>
  <dcterms:created xsi:type="dcterms:W3CDTF">2013-09-22T15:40:00Z</dcterms:created>
  <dcterms:modified xsi:type="dcterms:W3CDTF">2013-09-22T15:40:00Z</dcterms:modified>
</cp:coreProperties>
</file>